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12" w:rsidRDefault="00E83712" w:rsidP="00E83712">
      <w:pPr>
        <w:pStyle w:val="Heading1"/>
      </w:pPr>
      <w:r>
        <w:t>Designing an Internal Governance System</w:t>
      </w:r>
    </w:p>
    <w:p w:rsidR="00E83712" w:rsidRDefault="00E83712" w:rsidP="003005EA">
      <w:pPr>
        <w:rPr>
          <w:b/>
        </w:rPr>
      </w:pPr>
    </w:p>
    <w:p w:rsidR="003D1201" w:rsidRPr="006B5ADD" w:rsidRDefault="000442D1" w:rsidP="003005EA">
      <w:pPr>
        <w:rPr>
          <w:b/>
        </w:rPr>
      </w:pPr>
      <w:r w:rsidRPr="006B5ADD">
        <w:rPr>
          <w:b/>
        </w:rPr>
        <w:t>Avoiding t</w:t>
      </w:r>
      <w:r w:rsidR="00DE0962" w:rsidRPr="006B5ADD">
        <w:rPr>
          <w:b/>
        </w:rPr>
        <w:t xml:space="preserve">he Midas </w:t>
      </w:r>
      <w:r w:rsidRPr="006B5ADD">
        <w:rPr>
          <w:b/>
        </w:rPr>
        <w:t>touch</w:t>
      </w:r>
      <w:r w:rsidR="00DE0962" w:rsidRPr="006B5ADD">
        <w:rPr>
          <w:b/>
        </w:rPr>
        <w:t xml:space="preserve"> - </w:t>
      </w:r>
      <w:r w:rsidR="00702206" w:rsidRPr="006B5ADD">
        <w:rPr>
          <w:b/>
        </w:rPr>
        <w:t>Building an</w:t>
      </w:r>
      <w:r w:rsidR="003D1201" w:rsidRPr="006B5ADD">
        <w:rPr>
          <w:b/>
        </w:rPr>
        <w:t xml:space="preserve"> Internal Governance</w:t>
      </w:r>
      <w:r w:rsidR="00702206" w:rsidRPr="006B5ADD">
        <w:rPr>
          <w:b/>
        </w:rPr>
        <w:t xml:space="preserve"> system</w:t>
      </w:r>
    </w:p>
    <w:p w:rsidR="00BF50D9" w:rsidRPr="006B5ADD" w:rsidRDefault="00BF50D9" w:rsidP="006B5ADD">
      <w:pPr>
        <w:pStyle w:val="ListParagraph"/>
        <w:numPr>
          <w:ilvl w:val="0"/>
          <w:numId w:val="5"/>
        </w:numPr>
        <w:rPr>
          <w:b/>
        </w:rPr>
      </w:pPr>
      <w:r w:rsidRPr="006B5ADD">
        <w:rPr>
          <w:b/>
        </w:rPr>
        <w:t>What is governance for?</w:t>
      </w:r>
    </w:p>
    <w:p w:rsidR="00D946AF" w:rsidRPr="006B5ADD" w:rsidRDefault="00D946AF" w:rsidP="003005EA">
      <w:r w:rsidRPr="006B5ADD">
        <w:t>Wouldn’t it be wonderful if when</w:t>
      </w:r>
      <w:r w:rsidR="003B5254" w:rsidRPr="006B5ADD">
        <w:t>ever</w:t>
      </w:r>
      <w:r w:rsidRPr="006B5ADD">
        <w:t xml:space="preserve"> you asked someone to do something, they just did it</w:t>
      </w:r>
      <w:r w:rsidR="00CA2C56" w:rsidRPr="006B5ADD">
        <w:t>?</w:t>
      </w:r>
      <w:r w:rsidRPr="006B5ADD">
        <w:t xml:space="preserve"> And of course</w:t>
      </w:r>
      <w:r w:rsidR="00CA2C56" w:rsidRPr="006B5ADD">
        <w:t>,</w:t>
      </w:r>
      <w:r w:rsidRPr="006B5ADD">
        <w:t xml:space="preserve"> </w:t>
      </w:r>
      <w:r w:rsidR="00CA2C56" w:rsidRPr="006B5ADD">
        <w:t>on the other hand, that they didn’t do things which they had not been asked to do</w:t>
      </w:r>
      <w:r w:rsidR="00E36DC0" w:rsidRPr="006B5ADD">
        <w:t>? Oh for perfect control!</w:t>
      </w:r>
    </w:p>
    <w:p w:rsidR="00CA2C56" w:rsidRPr="006B5ADD" w:rsidRDefault="00CA2C56" w:rsidP="003005EA">
      <w:r w:rsidRPr="006B5ADD">
        <w:t xml:space="preserve">But wait a moment. Midas asked that everything he touched should turn to gold – and </w:t>
      </w:r>
      <w:r w:rsidR="00E36DC0" w:rsidRPr="006B5ADD">
        <w:t>look where that got him.</w:t>
      </w:r>
      <w:r w:rsidRPr="006B5ADD">
        <w:t xml:space="preserve"> Perhaps we had better be careful what we wish for. How often have you said “No, that’s not what I meant!”? </w:t>
      </w:r>
      <w:r w:rsidR="0097510A" w:rsidRPr="006B5ADD">
        <w:t>Or “I’d have thought it was obvious that that needed doing</w:t>
      </w:r>
      <w:r w:rsidR="00E36224">
        <w:t>. You didn’t need to wait till I asked you!</w:t>
      </w:r>
      <w:r w:rsidR="0097510A" w:rsidRPr="006B5ADD">
        <w:t>”?</w:t>
      </w:r>
    </w:p>
    <w:p w:rsidR="0097510A" w:rsidRPr="006B5ADD" w:rsidRDefault="0097510A" w:rsidP="003005EA">
      <w:r w:rsidRPr="006B5ADD">
        <w:t xml:space="preserve">Let’s face it, most of us are not </w:t>
      </w:r>
      <w:r w:rsidR="003B5254" w:rsidRPr="006B5ADD">
        <w:t xml:space="preserve">that </w:t>
      </w:r>
      <w:r w:rsidRPr="006B5ADD">
        <w:t xml:space="preserve">great at giving really </w:t>
      </w:r>
      <w:r w:rsidR="003B5254" w:rsidRPr="006B5ADD">
        <w:t>good</w:t>
      </w:r>
      <w:r w:rsidRPr="006B5ADD">
        <w:t xml:space="preserve"> instructions about what we need, and we certainly don’t have time to include every detail. At the same time, the people we ask are intelligent and creati</w:t>
      </w:r>
      <w:r w:rsidR="003B5254" w:rsidRPr="006B5ADD">
        <w:t>ve. W</w:t>
      </w:r>
      <w:r w:rsidRPr="006B5ADD">
        <w:t>e get better outcome</w:t>
      </w:r>
      <w:r w:rsidR="00E36DC0" w:rsidRPr="006B5ADD">
        <w:t>s</w:t>
      </w:r>
      <w:r w:rsidRPr="006B5ADD">
        <w:t>, and they enjoy the work mor</w:t>
      </w:r>
      <w:r w:rsidR="003B5254" w:rsidRPr="006B5ADD">
        <w:t>e and so are more motivated, when we expect them to use those abilities</w:t>
      </w:r>
      <w:r w:rsidR="00E36DC0" w:rsidRPr="006B5ADD">
        <w:t xml:space="preserve"> to interpret our needs sensibly</w:t>
      </w:r>
      <w:r w:rsidR="00DE0962" w:rsidRPr="006B5ADD">
        <w:t xml:space="preserve"> and come up with the best solutions</w:t>
      </w:r>
      <w:r w:rsidR="00E36DC0" w:rsidRPr="006B5ADD">
        <w:t>, even when we didn’t think to ask</w:t>
      </w:r>
      <w:r w:rsidR="003B5254" w:rsidRPr="006B5ADD">
        <w:t>.</w:t>
      </w:r>
    </w:p>
    <w:p w:rsidR="003B5254" w:rsidRPr="006B5ADD" w:rsidRDefault="003B5254" w:rsidP="003005EA">
      <w:r w:rsidRPr="006B5ADD">
        <w:t>In summary, then, we have specific outcomes we require, but it is neither practical nor desirable</w:t>
      </w:r>
      <w:r w:rsidR="00E36DC0" w:rsidRPr="006B5ADD">
        <w:t xml:space="preserve"> for us </w:t>
      </w:r>
      <w:r w:rsidRPr="006B5ADD">
        <w:t>to be completely prescriptive about how they should be delivered</w:t>
      </w:r>
      <w:r w:rsidR="00E36DC0" w:rsidRPr="006B5ADD">
        <w:t>. Governance provides a framework within which the desires for control of outcomes and</w:t>
      </w:r>
      <w:r w:rsidR="00DE0962" w:rsidRPr="006B5ADD">
        <w:t xml:space="preserve"> for</w:t>
      </w:r>
      <w:r w:rsidR="00E36DC0" w:rsidRPr="006B5ADD">
        <w:t xml:space="preserve"> flexibili</w:t>
      </w:r>
      <w:r w:rsidR="00E47AB4" w:rsidRPr="006B5ADD">
        <w:t>ty over means can be reconciled with the minimum of effort.</w:t>
      </w:r>
      <w:r w:rsidR="00E36DC0" w:rsidRPr="006B5ADD">
        <w:t xml:space="preserve"> </w:t>
      </w:r>
    </w:p>
    <w:p w:rsidR="00BF50D9" w:rsidRPr="006B5ADD" w:rsidRDefault="00E47AB4" w:rsidP="003005EA">
      <w:r w:rsidRPr="006B5ADD">
        <w:t xml:space="preserve">Such a framework is </w:t>
      </w:r>
      <w:r w:rsidR="00BF50D9" w:rsidRPr="006B5ADD">
        <w:t>fundamentally about good behaviours. Most of us want to behave well, but doing things the way we know would be best often takes more time and effort (at least in the short term), and time is one thing that is always in short supply. Formal governance arrangements help to stop us taking the short cuts</w:t>
      </w:r>
      <w:r w:rsidRPr="006B5ADD">
        <w:t xml:space="preserve"> which may be unhelpful in the long run. They</w:t>
      </w:r>
      <w:r w:rsidR="00BF50D9" w:rsidRPr="006B5ADD">
        <w:t xml:space="preserve"> </w:t>
      </w:r>
      <w:r w:rsidR="00047D20" w:rsidRPr="006B5ADD">
        <w:t>ensure that we communicate what we are doing</w:t>
      </w:r>
      <w:r w:rsidRPr="006B5ADD">
        <w:t xml:space="preserve"> – so that changes can be made if required –</w:t>
      </w:r>
      <w:r w:rsidR="00047D20" w:rsidRPr="006B5ADD">
        <w:t xml:space="preserve"> </w:t>
      </w:r>
      <w:r w:rsidR="00BF50D9" w:rsidRPr="006B5ADD">
        <w:t>and may force us to plan a bit further ahead.</w:t>
      </w:r>
    </w:p>
    <w:p w:rsidR="00BF50D9" w:rsidRPr="006B5ADD" w:rsidRDefault="00BF50D9" w:rsidP="003005EA">
      <w:r w:rsidRPr="006B5ADD">
        <w:t xml:space="preserve">Being able to see good governance </w:t>
      </w:r>
      <w:r w:rsidR="00047D20" w:rsidRPr="006B5ADD">
        <w:t xml:space="preserve">in place </w:t>
      </w:r>
      <w:r w:rsidRPr="006B5ADD">
        <w:t xml:space="preserve">reassures stakeholders that the organisation is behaving transparently. It gives Government bodies and Regulators confidence that the organisation is complying with </w:t>
      </w:r>
      <w:r w:rsidR="00047D20" w:rsidRPr="006B5ADD">
        <w:t xml:space="preserve">legislation and other requirements. And it allows Boards and managers to delegate authority while retaining sufficient control. </w:t>
      </w:r>
      <w:r w:rsidR="009C4A4F" w:rsidRPr="006B5ADD">
        <w:t xml:space="preserve">Good governance means that we not only behave honestly and competently, but are seen to be doing so, which builds trust. </w:t>
      </w:r>
      <w:r w:rsidR="00047D20" w:rsidRPr="006B5ADD">
        <w:t>In short, it is the rock on which a well-managed organisation is built.</w:t>
      </w:r>
    </w:p>
    <w:p w:rsidR="00047D20" w:rsidRPr="006B5ADD" w:rsidRDefault="00047D20" w:rsidP="003005EA">
      <w:r w:rsidRPr="006B5ADD">
        <w:t xml:space="preserve">What good governance is NOT about is bureaucracy, box-ticking and delays. </w:t>
      </w:r>
      <w:r w:rsidR="00702206" w:rsidRPr="006B5ADD">
        <w:t>It requires finding balance</w:t>
      </w:r>
      <w:r w:rsidR="00DE0962" w:rsidRPr="006B5ADD">
        <w:t>s –</w:t>
      </w:r>
      <w:r w:rsidR="00702206" w:rsidRPr="006B5ADD">
        <w:t xml:space="preserve"> between control and </w:t>
      </w:r>
      <w:r w:rsidR="00DE0962" w:rsidRPr="006B5ADD">
        <w:t>practical delivery</w:t>
      </w:r>
      <w:bookmarkStart w:id="0" w:name="_GoBack"/>
      <w:bookmarkEnd w:id="0"/>
      <w:r w:rsidR="00702206" w:rsidRPr="006B5ADD">
        <w:t>; between</w:t>
      </w:r>
      <w:r w:rsidR="00DE0962" w:rsidRPr="006B5ADD">
        <w:t xml:space="preserve"> the risks of delegation and the cost of control;</w:t>
      </w:r>
      <w:r w:rsidR="00702206" w:rsidRPr="006B5ADD">
        <w:t xml:space="preserve"> </w:t>
      </w:r>
      <w:r w:rsidR="00DE0962" w:rsidRPr="006B5ADD">
        <w:t xml:space="preserve">between wide ownership of decisions and strong accountability for them; between a simple structure and efficient decision-making; between minimum overhead and an effective audit trail – </w:t>
      </w:r>
      <w:r w:rsidR="00702206" w:rsidRPr="006B5ADD">
        <w:t>which</w:t>
      </w:r>
      <w:r w:rsidR="00DE0962" w:rsidRPr="006B5ADD">
        <w:t xml:space="preserve"> </w:t>
      </w:r>
      <w:r w:rsidR="00702206" w:rsidRPr="006B5ADD">
        <w:t xml:space="preserve">provide the optimum basis for success. </w:t>
      </w:r>
      <w:r w:rsidRPr="006B5ADD">
        <w:t>Every organisation has different arrangements because</w:t>
      </w:r>
      <w:r w:rsidR="00DE0962" w:rsidRPr="006B5ADD">
        <w:t xml:space="preserve"> the optimum trade-offs</w:t>
      </w:r>
      <w:r w:rsidR="00702206" w:rsidRPr="006B5ADD">
        <w:t xml:space="preserve"> </w:t>
      </w:r>
      <w:r w:rsidR="00E47AB4" w:rsidRPr="006B5ADD">
        <w:t>depend on the context</w:t>
      </w:r>
      <w:r w:rsidR="00702206" w:rsidRPr="006B5ADD">
        <w:t>.</w:t>
      </w:r>
    </w:p>
    <w:p w:rsidR="000F0612" w:rsidRDefault="00702206">
      <w:pPr>
        <w:rPr>
          <w:b/>
        </w:rPr>
      </w:pPr>
      <w:r w:rsidRPr="006B5ADD">
        <w:lastRenderedPageBreak/>
        <w:t>This series of articles will set out the main issues to be considered in designing a</w:t>
      </w:r>
      <w:r w:rsidR="00E47AB4" w:rsidRPr="006B5ADD">
        <w:t>n internal</w:t>
      </w:r>
      <w:r w:rsidRPr="006B5ADD">
        <w:t xml:space="preserve"> governance system and the principles which should underlie it.</w:t>
      </w:r>
      <w:r w:rsidR="000F0612">
        <w:rPr>
          <w:b/>
        </w:rPr>
        <w:br w:type="page"/>
      </w:r>
    </w:p>
    <w:p w:rsidR="00FB5C14" w:rsidRPr="006B5ADD" w:rsidRDefault="00CA1032" w:rsidP="006B5ADD">
      <w:pPr>
        <w:pStyle w:val="ListParagraph"/>
        <w:numPr>
          <w:ilvl w:val="0"/>
          <w:numId w:val="5"/>
        </w:numPr>
        <w:rPr>
          <w:b/>
        </w:rPr>
      </w:pPr>
      <w:r w:rsidRPr="006B5ADD">
        <w:rPr>
          <w:b/>
        </w:rPr>
        <w:lastRenderedPageBreak/>
        <w:t>Where do I start?</w:t>
      </w:r>
    </w:p>
    <w:p w:rsidR="00311D08" w:rsidRPr="00311D08" w:rsidRDefault="00311D08" w:rsidP="00311D08">
      <w:r w:rsidRPr="00311D08">
        <w:t>We all like to feel we are in control, don’t we? Especially when we have been told that there will be consequences according to how well we deliver the task we have agreed to do. We feel pretty confident in our own ability to do the job – probably we would not have agreed to take it on otherwise – but what if we can’t do it on our own? I remember the first time I had to promise to deliver something knowing that I would have to rely on other people to do substantial parts of it. While I still felt the confidence of youth that it would all work out, I also remember the frustration and discomfort of finding my instructions were misunderstood or ignored; of</w:t>
      </w:r>
      <w:r w:rsidR="00E36224">
        <w:t xml:space="preserve"> having to let someone else try</w:t>
      </w:r>
      <w:r w:rsidRPr="00311D08">
        <w:t xml:space="preserve"> and sometimes fail; of not being able to control all the details. As managers, we all find our own ways to deal with this; at the company level, we need to be a bit more formal.</w:t>
      </w:r>
    </w:p>
    <w:p w:rsidR="00311D08" w:rsidRPr="00311D08" w:rsidRDefault="00311D08" w:rsidP="00311D08">
      <w:r w:rsidRPr="00311D08">
        <w:t>The Board is accountable to the shareholders for delivery of the objectives of the company (public sector and non-profit organisations will have equivalent arrangements even if they are called something different). However, unless the company is very small, the Board does not have the capacity to do more than make a very small proportion of the decisions required to achieve this. It needs to retain enough control to monitor and steer the delivery of the objectives, but it must delegate the authority to make other decisions. Internal governance is the framework that it sets up to manage this. Its objectives may include the following:</w:t>
      </w:r>
    </w:p>
    <w:p w:rsidR="00311D08" w:rsidRPr="00311D08" w:rsidRDefault="00311D08" w:rsidP="00311D08">
      <w:pPr>
        <w:pStyle w:val="ListParagraph"/>
        <w:numPr>
          <w:ilvl w:val="0"/>
          <w:numId w:val="15"/>
        </w:numPr>
      </w:pPr>
      <w:r w:rsidRPr="00311D08">
        <w:t>To balance the Board’s need for control and assurance of delivery with its practical need to deliver through others, in a way which optimises the balance between the risks it takes by more delegation, and the costs (financial and otherwise) it imposes through more control;</w:t>
      </w:r>
    </w:p>
    <w:p w:rsidR="00311D08" w:rsidRPr="00311D08" w:rsidRDefault="00311D08" w:rsidP="00311D08">
      <w:pPr>
        <w:pStyle w:val="ListParagraph"/>
        <w:numPr>
          <w:ilvl w:val="0"/>
          <w:numId w:val="15"/>
        </w:numPr>
      </w:pPr>
      <w:r w:rsidRPr="00311D08">
        <w:t>To have a secure underlying logic so that the framework is self-consistent;</w:t>
      </w:r>
    </w:p>
    <w:p w:rsidR="00311D08" w:rsidRPr="00311D08" w:rsidRDefault="00311D08" w:rsidP="00311D08">
      <w:pPr>
        <w:pStyle w:val="ListParagraph"/>
        <w:numPr>
          <w:ilvl w:val="0"/>
          <w:numId w:val="15"/>
        </w:numPr>
      </w:pPr>
      <w:r w:rsidRPr="00311D08">
        <w:t>To ensure that conflicts of interest are avoided as far as possible for those with delegated authority, as these tempt people to behave in ways that are not in the best interests of the organisation;</w:t>
      </w:r>
    </w:p>
    <w:p w:rsidR="00311D08" w:rsidRPr="00311D08" w:rsidRDefault="00311D08" w:rsidP="00311D08">
      <w:pPr>
        <w:pStyle w:val="ListParagraph"/>
        <w:numPr>
          <w:ilvl w:val="0"/>
          <w:numId w:val="15"/>
        </w:numPr>
      </w:pPr>
      <w:r w:rsidRPr="00311D08">
        <w:t>To make sure that those people who will have to live with the consequences of decisions made feel ownership because they have been involved in making them;</w:t>
      </w:r>
    </w:p>
    <w:p w:rsidR="00311D08" w:rsidRPr="00311D08" w:rsidRDefault="00311D08" w:rsidP="00311D08">
      <w:pPr>
        <w:pStyle w:val="ListParagraph"/>
        <w:numPr>
          <w:ilvl w:val="0"/>
          <w:numId w:val="15"/>
        </w:numPr>
      </w:pPr>
      <w:r w:rsidRPr="00311D08">
        <w:t>To ensure that decisions are escalated when, only when, and only to the level necessary for them to be made effectively, so that interventions are</w:t>
      </w:r>
      <w:r w:rsidR="005F7274">
        <w:t xml:space="preserve"> appropriate and</w:t>
      </w:r>
      <w:r w:rsidRPr="00311D08">
        <w:t xml:space="preserve"> timely;</w:t>
      </w:r>
    </w:p>
    <w:p w:rsidR="00311D08" w:rsidRPr="00311D08" w:rsidRDefault="00311D08" w:rsidP="00311D08">
      <w:pPr>
        <w:pStyle w:val="ListParagraph"/>
        <w:numPr>
          <w:ilvl w:val="0"/>
          <w:numId w:val="15"/>
        </w:numPr>
      </w:pPr>
      <w:r w:rsidRPr="00311D08">
        <w:t>To ensure that everyone in the organisation has clarity about the decisions they can make, about where to go for those that they can’t, and about decisions made by others which affect them;</w:t>
      </w:r>
    </w:p>
    <w:p w:rsidR="00311D08" w:rsidRPr="00311D08" w:rsidRDefault="00311D08" w:rsidP="00311D08">
      <w:pPr>
        <w:pStyle w:val="ListParagraph"/>
        <w:numPr>
          <w:ilvl w:val="0"/>
          <w:numId w:val="15"/>
        </w:numPr>
      </w:pPr>
      <w:r w:rsidRPr="00311D08">
        <w:t>To ensure that stakeholders have enough visibility of the decisions of the organisation to have confidence and trust in its management;</w:t>
      </w:r>
    </w:p>
    <w:p w:rsidR="00311D08" w:rsidRPr="00311D08" w:rsidRDefault="00311D08" w:rsidP="00311D08">
      <w:pPr>
        <w:pStyle w:val="ListParagraph"/>
        <w:numPr>
          <w:ilvl w:val="0"/>
          <w:numId w:val="15"/>
        </w:numPr>
      </w:pPr>
      <w:r w:rsidRPr="00311D08">
        <w:t>To ensure that the governance structure is scaleable and adaptable (within reason) to allow for possible requirements for future change without major re-design.</w:t>
      </w:r>
    </w:p>
    <w:p w:rsidR="00311D08" w:rsidRPr="00311D08" w:rsidRDefault="00311D08" w:rsidP="00311D08">
      <w:r w:rsidRPr="00311D08">
        <w:t>So where do you start? First, you need to remember that governance necessarily works top-down. The owners of what you design will be the Board members (or equivalent), and they are likely to have strong opinions – that’s almost synonymous with being a Board member! If you start your design at the bottom and work upwards, there is a high probability that some or all of the members will object to at least some aspects of it once they see how it will affect them. Trying to make modest changes to accommodate their concerns will probably undermine the essential integrity of the system, resulting in you having to start again.</w:t>
      </w:r>
    </w:p>
    <w:p w:rsidR="00311D08" w:rsidRPr="00311D08" w:rsidRDefault="00311D08" w:rsidP="00311D08">
      <w:r w:rsidRPr="00311D08">
        <w:lastRenderedPageBreak/>
        <w:t xml:space="preserve">If bottom-up does not work, what does? The best place to start is to agree the main design principles with the Board members, before even beginning on the design itself. It is much harder for people to object if you can demonstrate that your design is consistent with the principles that they all agreed earlier, and it is much easier to keep the discussion rational when the specific outcomes are yet to be defined. </w:t>
      </w:r>
      <w:r w:rsidR="00E36224">
        <w:t>A set of agreed design principles</w:t>
      </w:r>
      <w:r w:rsidRPr="00311D08">
        <w:t xml:space="preserve"> also helps to ensure that the whole design is self-consistent.</w:t>
      </w:r>
    </w:p>
    <w:p w:rsidR="00311D08" w:rsidRPr="00311D08" w:rsidRDefault="00311D08" w:rsidP="00311D08">
      <w:r w:rsidRPr="00311D08">
        <w:t>It is also worth noting at this point that because governance exists to define flows of authority and accountability that need to run seamlessly from top to bottom of the organisation, a governance design project should take a joined-up top to bottom view too. A project that looks only at the top (or bottom) end is likely to require compromises which will reduce its effectiveness.</w:t>
      </w:r>
    </w:p>
    <w:p w:rsidR="00311D08" w:rsidRPr="00311D08" w:rsidRDefault="00311D08" w:rsidP="00311D08">
      <w:r w:rsidRPr="00311D08">
        <w:t>The next few articles will discuss the principles which you will need to agree at the outset, under the headings listed below. Remember that governance is about finding the optimum checks and balances for your organisation. Because that depends on context, it will be different for every organisation. The way you express the logic and the principles in your own project needs to be right for your context. One size does not fit all!</w:t>
      </w:r>
    </w:p>
    <w:p w:rsidR="00311D08" w:rsidRPr="00311D08" w:rsidRDefault="00311D08" w:rsidP="00311D08">
      <w:pPr>
        <w:pStyle w:val="ListParagraph"/>
        <w:numPr>
          <w:ilvl w:val="0"/>
          <w:numId w:val="14"/>
        </w:numPr>
        <w:rPr>
          <w:b/>
        </w:rPr>
      </w:pPr>
      <w:r w:rsidRPr="00311D08">
        <w:rPr>
          <w:b/>
        </w:rPr>
        <w:t>Authority</w:t>
      </w:r>
    </w:p>
    <w:p w:rsidR="00311D08" w:rsidRPr="00311D08" w:rsidRDefault="00311D08" w:rsidP="00311D08">
      <w:pPr>
        <w:pStyle w:val="ListParagraph"/>
        <w:numPr>
          <w:ilvl w:val="0"/>
          <w:numId w:val="14"/>
        </w:numPr>
        <w:rPr>
          <w:b/>
        </w:rPr>
      </w:pPr>
      <w:r w:rsidRPr="00311D08">
        <w:rPr>
          <w:b/>
        </w:rPr>
        <w:t>Hierarchy</w:t>
      </w:r>
    </w:p>
    <w:p w:rsidR="00311D08" w:rsidRPr="00311D08" w:rsidRDefault="00311D08" w:rsidP="00311D08">
      <w:pPr>
        <w:pStyle w:val="ListParagraph"/>
        <w:numPr>
          <w:ilvl w:val="0"/>
          <w:numId w:val="14"/>
        </w:numPr>
        <w:rPr>
          <w:b/>
        </w:rPr>
      </w:pPr>
      <w:r w:rsidRPr="00311D08">
        <w:rPr>
          <w:b/>
        </w:rPr>
        <w:t>Escalation</w:t>
      </w:r>
    </w:p>
    <w:p w:rsidR="00311D08" w:rsidRPr="00311D08" w:rsidRDefault="00311D08" w:rsidP="00311D08">
      <w:pPr>
        <w:pStyle w:val="ListParagraph"/>
        <w:numPr>
          <w:ilvl w:val="0"/>
          <w:numId w:val="14"/>
        </w:numPr>
        <w:rPr>
          <w:b/>
        </w:rPr>
      </w:pPr>
      <w:r w:rsidRPr="00311D08">
        <w:rPr>
          <w:b/>
        </w:rPr>
        <w:t>Ownership</w:t>
      </w:r>
    </w:p>
    <w:p w:rsidR="00311D08" w:rsidRPr="00311D08" w:rsidRDefault="00311D08" w:rsidP="00311D08">
      <w:pPr>
        <w:pStyle w:val="ListParagraph"/>
        <w:numPr>
          <w:ilvl w:val="0"/>
          <w:numId w:val="14"/>
        </w:numPr>
        <w:rPr>
          <w:b/>
        </w:rPr>
      </w:pPr>
      <w:r w:rsidRPr="00311D08">
        <w:rPr>
          <w:b/>
        </w:rPr>
        <w:t>Documentation and language</w:t>
      </w:r>
    </w:p>
    <w:p w:rsidR="00041D33" w:rsidRPr="00311D08" w:rsidRDefault="00041D33">
      <w:r w:rsidRPr="00311D08">
        <w:br w:type="page"/>
      </w:r>
    </w:p>
    <w:p w:rsidR="00FB5C14" w:rsidRPr="006B5ADD" w:rsidRDefault="00FB5C14" w:rsidP="006B5ADD">
      <w:pPr>
        <w:pStyle w:val="ListParagraph"/>
        <w:numPr>
          <w:ilvl w:val="0"/>
          <w:numId w:val="5"/>
        </w:numPr>
        <w:rPr>
          <w:b/>
        </w:rPr>
      </w:pPr>
      <w:r w:rsidRPr="006B5ADD">
        <w:rPr>
          <w:b/>
        </w:rPr>
        <w:lastRenderedPageBreak/>
        <w:t>Authority</w:t>
      </w:r>
    </w:p>
    <w:p w:rsidR="00BA3C77" w:rsidRPr="00BA3C77" w:rsidRDefault="00BA3C77" w:rsidP="00BA3C77">
      <w:pPr>
        <w:pStyle w:val="NormalWeb"/>
        <w:spacing w:line="276" w:lineRule="auto"/>
        <w:rPr>
          <w:rFonts w:asciiTheme="minorHAnsi" w:hAnsiTheme="minorHAnsi"/>
          <w:sz w:val="22"/>
          <w:szCs w:val="23"/>
        </w:rPr>
      </w:pPr>
      <w:r w:rsidRPr="00BA3C77">
        <w:rPr>
          <w:rFonts w:asciiTheme="minorHAnsi" w:hAnsiTheme="minorHAnsi"/>
          <w:sz w:val="22"/>
          <w:szCs w:val="23"/>
        </w:rPr>
        <w:t>One of the most stressful times I can remember in my career as a manager resulted from lack of clarity about authority. I had a big job, and it was reasonably clear what I was accountable for delivering. A few days in, I asked my boss to clarify what authority I had to make decisions. His answer? “I don’t like talking about authority.” I never did get more clarity, and it became clear that whatever authority I did have, it was not commensurate with my accountabilities.</w:t>
      </w:r>
    </w:p>
    <w:p w:rsidR="00BA3C77" w:rsidRPr="00BA3C77" w:rsidRDefault="00BA3C77" w:rsidP="00BA3C77">
      <w:pPr>
        <w:pStyle w:val="NormalWeb"/>
        <w:spacing w:line="276" w:lineRule="auto"/>
        <w:rPr>
          <w:rFonts w:asciiTheme="minorHAnsi" w:hAnsiTheme="minorHAnsi"/>
          <w:sz w:val="22"/>
          <w:szCs w:val="23"/>
        </w:rPr>
      </w:pPr>
      <w:r w:rsidRPr="00BA3C77">
        <w:rPr>
          <w:rFonts w:asciiTheme="minorHAnsi" w:hAnsiTheme="minorHAnsi"/>
          <w:sz w:val="22"/>
          <w:szCs w:val="23"/>
        </w:rPr>
        <w:t>Matching accountability and authority is a key requirement in any governance structure. If you give someone accountability but not authority, you also give them perfect excuses for failing to deliver (and so in practice for not being accountable): for example, “well, if you had listened to me when I said that was too expensive, it would all have been fine.” At best, it results in delays and frustration while decisions are referred. Similarly, if you give someone authority but not accountability, they can make extravagant promises about what will be delivered, and lay the blame for the resulting failure on the person accountable. The blame for the failure really lies with the person who set things up like that in the first place.</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At the opposite extreme is giving too much authority to the accountable person. This is the case where there is no external holding to account. Very few organisations these days would allow even the CEO to approve their own expenses. But other similar situations are sometimes found, for example, a Programme Director chairing his own Programme Board. While most of the time the situation is probably not abused, it does nothing to remove the temptation to approve a pet project regardless of the business case, or to hide bad news in the hope that things will improve later. It is much wiser to avoid setting up conflicts of interest in the first place than to hope that everyone will be able to resist the temptation to benefit from them.</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 xml:space="preserve">These examples show that deciding </w:t>
      </w:r>
      <w:r w:rsidRPr="00BA3C77">
        <w:rPr>
          <w:rFonts w:eastAsia="Times New Roman" w:cs="Times New Roman"/>
          <w:szCs w:val="23"/>
          <w:u w:val="single"/>
          <w:lang w:eastAsia="en-GB"/>
        </w:rPr>
        <w:t>what</w:t>
      </w:r>
      <w:r w:rsidRPr="00BA3C77">
        <w:rPr>
          <w:rFonts w:eastAsia="Times New Roman" w:cs="Times New Roman"/>
          <w:szCs w:val="23"/>
          <w:lang w:eastAsia="en-GB"/>
        </w:rPr>
        <w:t xml:space="preserve"> authority to delegate requires balancing the need for control with the need for practical delivery, which includes the ability to hold people to account effectively. Deciding </w:t>
      </w:r>
      <w:r w:rsidRPr="00BA3C77">
        <w:rPr>
          <w:rFonts w:eastAsia="Times New Roman" w:cs="Times New Roman"/>
          <w:szCs w:val="23"/>
          <w:u w:val="single"/>
          <w:lang w:eastAsia="en-GB"/>
        </w:rPr>
        <w:t>to whom</w:t>
      </w:r>
      <w:r w:rsidRPr="00BA3C77">
        <w:rPr>
          <w:rFonts w:eastAsia="Times New Roman" w:cs="Times New Roman"/>
          <w:szCs w:val="23"/>
          <w:lang w:eastAsia="en-GB"/>
        </w:rPr>
        <w:t xml:space="preserve"> to delegate it brings in a new problem: it requires balancing the desire for decisions to be owned by all those affected directly by the consequences with the desire for a named person who can be held to account.</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Suppose we need to let a major contract. Perhaps an operations team will have all the day-to-day interactions with the contractor, and they are convinced that Contractor A is going to be best to work with. Should the Operations Director have the final say? At least then we know who to blame if it goes wrong. But the Procurement Director may know that the contractor’s resources are going to be very stretched if they take on this work. The Commercial Director may not be happy with the terms of the contract that can be negotiated. The Finance Director may not be happy with the performance bonds or guarantees they can offer. How do we make the best decision?</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At this point we need to recognise that there are two sorts of authority: Individual and Collective.</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b/>
          <w:bCs/>
          <w:szCs w:val="23"/>
          <w:lang w:eastAsia="en-GB"/>
        </w:rPr>
        <w:t>Collective Authority</w:t>
      </w:r>
      <w:r w:rsidRPr="00BA3C77">
        <w:rPr>
          <w:rFonts w:eastAsia="Times New Roman" w:cs="Times New Roman"/>
          <w:szCs w:val="23"/>
          <w:lang w:eastAsia="en-GB"/>
        </w:rPr>
        <w:t xml:space="preserve"> means that the decisions are made by a specified group of people; no individual has the authority to make those decisions on their own (hence the need for a quorum to be </w:t>
      </w:r>
      <w:r w:rsidRPr="00BA3C77">
        <w:rPr>
          <w:rFonts w:eastAsia="Times New Roman" w:cs="Times New Roman"/>
          <w:szCs w:val="23"/>
          <w:lang w:eastAsia="en-GB"/>
        </w:rPr>
        <w:lastRenderedPageBreak/>
        <w:t>specified in the Terms of Reference (ToRs) for the group). The group must be established by the delegating body – no decision-making body has authority to create itself (or appoint its members, or approve its ToRs)!</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b/>
          <w:bCs/>
          <w:szCs w:val="23"/>
          <w:lang w:eastAsia="en-GB"/>
        </w:rPr>
        <w:t>Individual Authority</w:t>
      </w:r>
      <w:r w:rsidRPr="00BA3C77">
        <w:rPr>
          <w:rFonts w:eastAsia="Times New Roman" w:cs="Times New Roman"/>
          <w:szCs w:val="23"/>
          <w:lang w:eastAsia="en-GB"/>
        </w:rPr>
        <w:t xml:space="preserve"> means that the decisions are made by one individual, even if that individual appoints a group of people to advise him/her. An advisory group can of course always be set up by the individual holding the authority; it is not part of the governance structure, having no authority, so it does not need terms of reference (it just does whatever the decision maker asks of it), and a quorum would be meaningless. That does not stop the members of such a group being confused about its solely advisory nature if this is not explained.</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 xml:space="preserve">Designing the governance structure requires deciding what to use where, but how do you decide which sort of authority is appropriate? The choice between Collective and Individual Authority must balance the possible need for wide ownership of and support for decisions against the preference for Individual accountability which goes with Individual authority. </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Generally Collective Authority will be desirable at the most senior levels and for the most complex decisions, where the best outcome will result from contributions from people with different backgrounds, knowledge and experience, or where it is important that several people at the same level, typically across functions, feel they are committed to the decision because they helped to make it. Many (perhaps most) of the strategic decisions the company needs to make will be of this kind. On the other hand, Individual Authority will be preferred where the issues are more focused, and typically fall clearly within one functional area rather than spanning several. This kind of authority is just what line management structures are about. It is normally granted through Letters of Appointment and Schemes of Delegation. We will have little more to say about it here.</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szCs w:val="23"/>
          <w:lang w:eastAsia="en-GB"/>
        </w:rPr>
        <w:t>The further down the governance structure you go, the less the diversity that Collective Authority brings to decision making is likely to be needed, and the more likely it is that line management provides all the ownership that is needed. At the same time, each additional layer of Collective Authority tends to make accountability more diffuse, which is unhelpful. Consequently, one or two layers of Collective Authority below the Board is the most that would normally be appropriate. As a general rule, the lower the level of a Collective Authority body, the fewer different interests need to be represented, so the fewer members it will need to have.</w:t>
      </w:r>
    </w:p>
    <w:p w:rsidR="00BA3C77" w:rsidRPr="00BA3C77" w:rsidRDefault="00BA3C77" w:rsidP="00BA3C77">
      <w:pPr>
        <w:spacing w:after="360"/>
        <w:rPr>
          <w:rFonts w:eastAsia="Times New Roman" w:cs="Times New Roman"/>
          <w:szCs w:val="23"/>
          <w:lang w:eastAsia="en-GB"/>
        </w:rPr>
      </w:pPr>
      <w:r w:rsidRPr="00BA3C77">
        <w:rPr>
          <w:rFonts w:eastAsia="Times New Roman" w:cs="Times New Roman"/>
          <w:b/>
          <w:bCs/>
          <w:szCs w:val="23"/>
          <w:lang w:eastAsia="en-GB"/>
        </w:rPr>
        <w:t>Principles to establish before starting design:</w:t>
      </w:r>
    </w:p>
    <w:p w:rsidR="00BA3C77" w:rsidRPr="00BA3C77" w:rsidRDefault="00BA3C77" w:rsidP="00BA3C77">
      <w:pPr>
        <w:numPr>
          <w:ilvl w:val="0"/>
          <w:numId w:val="18"/>
        </w:numPr>
        <w:spacing w:after="0"/>
        <w:ind w:left="870"/>
        <w:rPr>
          <w:rFonts w:eastAsia="Times New Roman" w:cs="Times New Roman"/>
          <w:szCs w:val="23"/>
          <w:lang w:eastAsia="en-GB"/>
        </w:rPr>
      </w:pPr>
      <w:r w:rsidRPr="00BA3C77">
        <w:rPr>
          <w:rFonts w:eastAsia="Times New Roman" w:cs="Times New Roman"/>
          <w:b/>
          <w:bCs/>
          <w:szCs w:val="23"/>
          <w:lang w:eastAsia="en-GB"/>
        </w:rPr>
        <w:t>That authority and accountability must go together</w:t>
      </w:r>
    </w:p>
    <w:p w:rsidR="00BA3C77" w:rsidRPr="00BA3C77" w:rsidRDefault="00BA3C77" w:rsidP="00BA3C77">
      <w:pPr>
        <w:numPr>
          <w:ilvl w:val="0"/>
          <w:numId w:val="19"/>
        </w:numPr>
        <w:spacing w:after="0"/>
        <w:ind w:left="870"/>
        <w:rPr>
          <w:rFonts w:eastAsia="Times New Roman" w:cs="Times New Roman"/>
          <w:b/>
          <w:bCs/>
          <w:szCs w:val="23"/>
          <w:lang w:eastAsia="en-GB"/>
        </w:rPr>
      </w:pPr>
      <w:r w:rsidRPr="00BA3C77">
        <w:rPr>
          <w:rFonts w:eastAsia="Times New Roman" w:cs="Times New Roman"/>
          <w:b/>
          <w:bCs/>
          <w:szCs w:val="23"/>
          <w:lang w:eastAsia="en-GB"/>
        </w:rPr>
        <w:t>That no-one will have authority to ‘mark their own homework’ (that conflicts of interest will be avoided)</w:t>
      </w:r>
    </w:p>
    <w:p w:rsidR="00BA3C77" w:rsidRPr="00BA3C77" w:rsidRDefault="00BA3C77" w:rsidP="00BA3C77">
      <w:pPr>
        <w:numPr>
          <w:ilvl w:val="0"/>
          <w:numId w:val="20"/>
        </w:numPr>
        <w:spacing w:after="0"/>
        <w:ind w:left="870"/>
        <w:rPr>
          <w:rFonts w:eastAsia="Times New Roman" w:cs="Times New Roman"/>
          <w:b/>
          <w:bCs/>
          <w:szCs w:val="23"/>
          <w:lang w:eastAsia="en-GB"/>
        </w:rPr>
      </w:pPr>
      <w:r w:rsidRPr="00BA3C77">
        <w:rPr>
          <w:rFonts w:eastAsia="Times New Roman" w:cs="Times New Roman"/>
          <w:b/>
          <w:bCs/>
          <w:szCs w:val="23"/>
          <w:lang w:eastAsia="en-GB"/>
        </w:rPr>
        <w:t>That Collective and Individual Authority are different; and what their respective roles and interfaces will be in the structure you will create.</w:t>
      </w:r>
    </w:p>
    <w:p w:rsidR="000F0612" w:rsidRPr="00D870B7" w:rsidRDefault="000F0612">
      <w:r w:rsidRPr="00D870B7">
        <w:br w:type="page"/>
      </w:r>
    </w:p>
    <w:p w:rsidR="003005EA" w:rsidRPr="006B5ADD" w:rsidRDefault="003005EA" w:rsidP="006B5ADD">
      <w:pPr>
        <w:pStyle w:val="ListParagraph"/>
        <w:numPr>
          <w:ilvl w:val="0"/>
          <w:numId w:val="5"/>
        </w:numPr>
        <w:rPr>
          <w:b/>
        </w:rPr>
      </w:pPr>
      <w:r w:rsidRPr="006B5ADD">
        <w:rPr>
          <w:b/>
        </w:rPr>
        <w:lastRenderedPageBreak/>
        <w:t>Hierarchy</w:t>
      </w:r>
    </w:p>
    <w:p w:rsidR="008B04A2" w:rsidRDefault="00EB10EC">
      <w:r w:rsidRPr="001B640E">
        <w:rPr>
          <w:noProof/>
          <w:lang w:eastAsia="en-GB"/>
        </w:rPr>
        <mc:AlternateContent>
          <mc:Choice Requires="wpg">
            <w:drawing>
              <wp:anchor distT="0" distB="0" distL="114300" distR="114300" simplePos="0" relativeHeight="251658240" behindDoc="0" locked="0" layoutInCell="1" allowOverlap="1" wp14:anchorId="483DDEBC" wp14:editId="0896BD56">
                <wp:simplePos x="0" y="0"/>
                <wp:positionH relativeFrom="margin">
                  <wp:posOffset>1708150</wp:posOffset>
                </wp:positionH>
                <wp:positionV relativeFrom="paragraph">
                  <wp:posOffset>2546985</wp:posOffset>
                </wp:positionV>
                <wp:extent cx="1901190" cy="1549400"/>
                <wp:effectExtent l="0" t="0" r="0" b="12700"/>
                <wp:wrapNone/>
                <wp:docPr id="33" name="Group 32"/>
                <wp:cNvGraphicFramePr/>
                <a:graphic xmlns:a="http://schemas.openxmlformats.org/drawingml/2006/main">
                  <a:graphicData uri="http://schemas.microsoft.com/office/word/2010/wordprocessingGroup">
                    <wpg:wgp>
                      <wpg:cNvGrpSpPr/>
                      <wpg:grpSpPr>
                        <a:xfrm>
                          <a:off x="0" y="0"/>
                          <a:ext cx="1901190" cy="1549400"/>
                          <a:chOff x="570321" y="0"/>
                          <a:chExt cx="5995415" cy="4955357"/>
                        </a:xfrm>
                      </wpg:grpSpPr>
                      <wps:wsp>
                        <wps:cNvPr id="2" name="Rectangle 2"/>
                        <wps:cNvSpPr/>
                        <wps:spPr>
                          <a:xfrm>
                            <a:off x="570321" y="0"/>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183873" y="3564588"/>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85444" y="4455736"/>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83874" y="2673441"/>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382595" y="1782294"/>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005577" y="1782294"/>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183874" y="891147"/>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183875" y="0"/>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806855" y="0"/>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Elbow Connector 11"/>
                        <wps:cNvCnPr>
                          <a:stCxn id="4" idx="0"/>
                          <a:endCxn id="3" idx="2"/>
                        </wps:cNvCnPr>
                        <wps:spPr>
                          <a:xfrm rot="16200000" flipV="1">
                            <a:off x="2507371" y="4259187"/>
                            <a:ext cx="391527" cy="1571"/>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Elbow Connector 12"/>
                        <wps:cNvCnPr>
                          <a:stCxn id="3" idx="0"/>
                          <a:endCxn id="5" idx="2"/>
                        </wps:cNvCnPr>
                        <wps:spPr>
                          <a:xfrm rot="5400000" flipH="1" flipV="1">
                            <a:off x="2506585" y="3368825"/>
                            <a:ext cx="391526" cy="1"/>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Elbow Connector 13"/>
                        <wps:cNvCnPr>
                          <a:stCxn id="5" idx="0"/>
                          <a:endCxn id="7" idx="2"/>
                        </wps:cNvCnPr>
                        <wps:spPr>
                          <a:xfrm rot="5400000" flipH="1" flipV="1">
                            <a:off x="2917437" y="2066827"/>
                            <a:ext cx="391526" cy="821703"/>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a:stCxn id="5" idx="0"/>
                          <a:endCxn id="6" idx="2"/>
                        </wps:cNvCnPr>
                        <wps:spPr>
                          <a:xfrm rot="16200000" flipV="1">
                            <a:off x="2105947" y="2077038"/>
                            <a:ext cx="391526" cy="801279"/>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7" idx="0"/>
                          <a:endCxn id="8" idx="2"/>
                        </wps:cNvCnPr>
                        <wps:spPr>
                          <a:xfrm rot="16200000" flipV="1">
                            <a:off x="2917438" y="1175679"/>
                            <a:ext cx="391526" cy="821703"/>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a:stCxn id="6" idx="0"/>
                          <a:endCxn id="8" idx="2"/>
                        </wps:cNvCnPr>
                        <wps:spPr>
                          <a:xfrm rot="5400000" flipH="1" flipV="1">
                            <a:off x="2105946" y="1185892"/>
                            <a:ext cx="391526" cy="801279"/>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a:stCxn id="8" idx="0"/>
                          <a:endCxn id="10" idx="2"/>
                        </wps:cNvCnPr>
                        <wps:spPr>
                          <a:xfrm rot="5400000" flipH="1" flipV="1">
                            <a:off x="3318076" y="-116106"/>
                            <a:ext cx="391526" cy="1622981"/>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stCxn id="8" idx="0"/>
                          <a:endCxn id="2" idx="2"/>
                        </wps:cNvCnPr>
                        <wps:spPr>
                          <a:xfrm rot="16200000" flipV="1">
                            <a:off x="1699810" y="-111393"/>
                            <a:ext cx="391526" cy="1613553"/>
                          </a:xfrm>
                          <a:prstGeom prst="bentConnector3">
                            <a:avLst>
                              <a:gd name="adj1" fmla="val 50000"/>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a:stCxn id="8" idx="0"/>
                          <a:endCxn id="9" idx="2"/>
                        </wps:cNvCnPr>
                        <wps:spPr>
                          <a:xfrm rot="5400000" flipH="1" flipV="1">
                            <a:off x="2506586" y="695384"/>
                            <a:ext cx="391526" cy="1"/>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 name="TextBox 31"/>
                        <wps:cNvSpPr txBox="1"/>
                        <wps:spPr>
                          <a:xfrm>
                            <a:off x="4583786" y="1310422"/>
                            <a:ext cx="1981950" cy="1695286"/>
                          </a:xfrm>
                          <a:prstGeom prst="rect">
                            <a:avLst/>
                          </a:prstGeom>
                          <a:noFill/>
                        </wps:spPr>
                        <wps:txbx>
                          <w:txbxContent>
                            <w:p w:rsidR="001B640E" w:rsidRPr="00B14C56" w:rsidRDefault="001B640E" w:rsidP="001B640E">
                              <w:pPr>
                                <w:pStyle w:val="NormalWeb"/>
                                <w:spacing w:after="0"/>
                                <w:rPr>
                                  <w:sz w:val="18"/>
                                </w:rPr>
                              </w:pPr>
                              <w:r w:rsidRPr="00B14C56">
                                <w:rPr>
                                  <w:rFonts w:asciiTheme="minorHAnsi" w:hAnsi="Wingdings" w:cstheme="minorBidi"/>
                                  <w:color w:val="FF0000"/>
                                  <w:kern w:val="24"/>
                                  <w:sz w:val="56"/>
                                  <w:szCs w:val="132"/>
                                </w:rPr>
                                <w:sym w:font="Wingdings" w:char="F0FB"/>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83DDEBC" id="Group 32" o:spid="_x0000_s1026" style="position:absolute;margin-left:134.5pt;margin-top:200.55pt;width:149.7pt;height:122pt;z-index:251658240;mso-position-horizontal-relative:margin;mso-width-relative:margin;mso-height-relative:margin" coordorigin="5703" coordsize="59954,4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">
                <v:rect id="Rectangle 2" o:spid="_x0000_s1027" style="position:absolute;left:5703;width:10369;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" fillcolor="#4f81bd [3204]" strokecolor="#243f60 [1604]" strokeweight="2pt"/>
                <v:rect id="Rectangle 3" o:spid="_x0000_s1028" style="position:absolute;left:21838;top:35645;width:10370;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" fillcolor="#4f81bd [3204]" strokecolor="#243f60 [1604]" strokeweight="2pt"/>
                <v:rect id="Rectangle 4" o:spid="_x0000_s1029" style="position:absolute;left:21854;top:44557;width:10369;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rect id="Rectangle 5" o:spid="_x0000_s1030" style="position:absolute;left:21838;top:26734;width:10370;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rect id="Rectangle 6" o:spid="_x0000_s1031" style="position:absolute;left:13825;top:17822;width:10370;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" fillcolor="#4f81bd [3204]" strokecolor="#243f60 [1604]" strokeweight="2pt"/>
                <v:rect id="Rectangle 7" o:spid="_x0000_s1032" style="position:absolute;left:30055;top:17822;width:10370;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" fillcolor="#4f81bd [3204]" strokecolor="#243f60 [1604]" strokeweight="2pt"/>
                <v:rect id="Rectangle 8" o:spid="_x0000_s1033" style="position:absolute;left:21838;top:8911;width:10370;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rect id="Rectangle 9" o:spid="_x0000_s1034" style="position:absolute;left:21838;width:10370;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rect id="Rectangle 10" o:spid="_x0000_s1035" style="position:absolute;left:38068;width:10370;height: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6" type="#_x0000_t34" style="position:absolute;left:25073;top:42592;width:3915;height:1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" strokecolor="#4579b8 [3044]"/>
                <v:shape id="Elbow Connector 12" o:spid="_x0000_s1037" type="#_x0000_t34" style="position:absolute;left:25065;top:33688;width:3915;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" strokecolor="#4579b8 [3044]"/>
                <v:shape id="Elbow Connector 13" o:spid="_x0000_s1038" type="#_x0000_t34" style="position:absolute;left:29174;top:20668;width:3915;height:821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" strokecolor="#4579b8 [3044]"/>
                <v:shape id="Elbow Connector 14" o:spid="_x0000_s1039" type="#_x0000_t34" style="position:absolute;left:21059;top:20770;width:3915;height:801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" strokecolor="#4579b8 [3044]"/>
                <v:shape id="Elbow Connector 15" o:spid="_x0000_s1040" type="#_x0000_t34" style="position:absolute;left:29174;top:11756;width:3915;height:82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" strokecolor="#4579b8 [3044]"/>
                <v:shape id="Elbow Connector 16" o:spid="_x0000_s1041" type="#_x0000_t34" style="position:absolute;left:21059;top:11858;width:3915;height:80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" strokecolor="#4579b8 [3044]"/>
                <v:shape id="Elbow Connector 17" o:spid="_x0000_s1042" type="#_x0000_t34" style="position:absolute;left:33180;top:-1161;width:3915;height:162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" strokecolor="#4579b8 [3044]"/>
                <v:shape id="Elbow Connector 18" o:spid="_x0000_s1043" type="#_x0000_t34" style="position:absolute;left:16997;top:-1114;width:3915;height:161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" strokecolor="#4579b8 [3044]"/>
                <v:shape id="Elbow Connector 19" o:spid="_x0000_s1044" type="#_x0000_t34" style="position:absolute;left:25065;top:6954;width:3915;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" strokecolor="#4579b8 [3044]"/>
                <v:shapetype id="_x0000_t202" coordsize="21600,21600" o:spt="202" path="m,l,21600r21600,l21600,xe">
                  <v:stroke joinstyle="miter"/>
                  <v:path gradientshapeok="t" o:connecttype="rect"/>
                </v:shapetype>
                <v:shape id="_x0000_s1045" type="#_x0000_t202" style="position:absolute;left:45837;top:13104;width:19820;height:1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1B640E" w:rsidRPr="00B14C56" w:rsidRDefault="001B640E" w:rsidP="001B640E">
                        <w:pPr>
                          <w:pStyle w:val="NormalWeb"/>
                          <w:spacing w:after="0"/>
                          <w:rPr>
                            <w:sz w:val="18"/>
                          </w:rPr>
                        </w:pPr>
                        <w:r w:rsidRPr="00B14C56">
                          <w:rPr>
                            <w:rFonts w:asciiTheme="minorHAnsi" w:hAnsi="Wingdings" w:cstheme="minorBidi"/>
                            <w:color w:val="FF0000"/>
                            <w:kern w:val="24"/>
                            <w:sz w:val="56"/>
                            <w:szCs w:val="132"/>
                          </w:rPr>
                          <w:sym w:font="Wingdings" w:char="F0FB"/>
                        </w:r>
                      </w:p>
                    </w:txbxContent>
                  </v:textbox>
                </v:shape>
                <w10:wrap anchorx="margin"/>
              </v:group>
            </w:pict>
          </mc:Fallback>
        </mc:AlternateContent>
      </w:r>
      <w:r w:rsidR="0001482A" w:rsidRPr="0001482A">
        <w:t xml:space="preserve">Some while ago, I was </w:t>
      </w:r>
      <w:r w:rsidR="0001482A">
        <w:t xml:space="preserve">asked to map part of the </w:t>
      </w:r>
      <w:r w:rsidR="00BD24BE">
        <w:t xml:space="preserve">internal </w:t>
      </w:r>
      <w:r w:rsidR="0001482A">
        <w:t>decision-making structure</w:t>
      </w:r>
      <w:r w:rsidR="00BD24BE">
        <w:t xml:space="preserve"> (below Board level)</w:t>
      </w:r>
      <w:r w:rsidR="0001482A">
        <w:t xml:space="preserve"> in an organisation I was working in. I talked to the people involved, asking where decisions came to them from, and where they were passed on to, and </w:t>
      </w:r>
      <w:r w:rsidR="00F408A0">
        <w:t>followed the chain</w:t>
      </w:r>
      <w:r w:rsidR="0001482A">
        <w:t>. The overall picture that emerged was not very clear, which was not a good start</w:t>
      </w:r>
      <w:r w:rsidR="00A27E1F">
        <w:t xml:space="preserve"> (no surprise that everyone else was confused!)</w:t>
      </w:r>
      <w:r w:rsidR="0001482A">
        <w:t>. However, there were some things that I could say for certain. There were</w:t>
      </w:r>
      <w:r w:rsidR="00D0138D">
        <w:t xml:space="preserve"> at least six layers: that sounds like a lot of people, a lot of time, and almost certainly a lot of delay, in making decisions. In the middle of the escalation route, there appeared to be a loop: at that level, there were two possible places for the next decision to get made. I still don’t know why, or how you would decide which side of the loop to go round, or what the body not consulted would have thought. And finally – worst of all – if you had to go </w:t>
      </w:r>
      <w:r w:rsidR="00BD24BE">
        <w:t>all the way up</w:t>
      </w:r>
      <w:r w:rsidR="00D0138D">
        <w:t xml:space="preserve"> the chain, </w:t>
      </w:r>
      <w:r w:rsidR="00BD24BE">
        <w:t>there were three separate bodies at the top</w:t>
      </w:r>
      <w:r w:rsidR="00D0138D">
        <w:t xml:space="preserve">! I have no idea </w:t>
      </w:r>
      <w:r w:rsidR="00E50F51">
        <w:t>how any conflict would have been resolved</w:t>
      </w:r>
      <w:r w:rsidR="00BD24BE">
        <w:t>. I don’t believe that the structure had been deliberately set up like that – it had just evolved. Needless to say, the organisation no longer exists.</w:t>
      </w:r>
    </w:p>
    <w:p w:rsidR="001B640E" w:rsidRDefault="001B640E"/>
    <w:p w:rsidR="00B14C56" w:rsidRDefault="00B14C56"/>
    <w:p w:rsidR="00B14C56" w:rsidRDefault="00B14C56"/>
    <w:p w:rsidR="00B14C56" w:rsidRDefault="00B14C56"/>
    <w:p w:rsidR="00B14C56" w:rsidRDefault="00B14C56"/>
    <w:p w:rsidR="00B14C56" w:rsidRDefault="00BD24BE">
      <w:r>
        <w:t xml:space="preserve">What </w:t>
      </w:r>
      <w:r w:rsidR="00F408A0">
        <w:t>would a good structure</w:t>
      </w:r>
      <w:r>
        <w:t xml:space="preserve"> look like? Good governance requires a simple (upside-down) tree structure. As you go up, several branches may join together,</w:t>
      </w:r>
      <w:r w:rsidR="00A9380B">
        <w:t xml:space="preserve"> but no branch ever divides. Everything come</w:t>
      </w:r>
      <w:r w:rsidR="00F408A0">
        <w:t>s</w:t>
      </w:r>
      <w:r w:rsidR="00A9380B">
        <w:t xml:space="preserve"> together at one body (the Board</w:t>
      </w:r>
      <w:r w:rsidR="00F408A0">
        <w:t>, reporting to shareholders</w:t>
      </w:r>
      <w:r w:rsidR="00A9380B">
        <w:t>) at the top.</w:t>
      </w:r>
      <w:r w:rsidR="00F408A0">
        <w:t xml:space="preserve"> A fundamental point that is sometimes forgotten is that no governance body</w:t>
      </w:r>
      <w:r w:rsidR="00F408A0" w:rsidRPr="00F408A0">
        <w:t xml:space="preserve"> </w:t>
      </w:r>
      <w:r w:rsidR="00F408A0">
        <w:t>can be free-standing: if it is not part of the hierarchy it is not part of governance!</w:t>
      </w:r>
    </w:p>
    <w:p w:rsidR="00F408A0" w:rsidRDefault="00EB10EC">
      <w:r>
        <w:rPr>
          <w:noProof/>
          <w:lang w:eastAsia="en-GB"/>
        </w:rPr>
        <mc:AlternateContent>
          <mc:Choice Requires="wpg">
            <w:drawing>
              <wp:anchor distT="0" distB="0" distL="114300" distR="114300" simplePos="0" relativeHeight="251664384" behindDoc="0" locked="0" layoutInCell="1" allowOverlap="1" wp14:anchorId="450A6C1F" wp14:editId="3BE2AC91">
                <wp:simplePos x="0" y="0"/>
                <wp:positionH relativeFrom="column">
                  <wp:posOffset>1689100</wp:posOffset>
                </wp:positionH>
                <wp:positionV relativeFrom="paragraph">
                  <wp:posOffset>-1270</wp:posOffset>
                </wp:positionV>
                <wp:extent cx="1841500" cy="869950"/>
                <wp:effectExtent l="0" t="0" r="0" b="0"/>
                <wp:wrapNone/>
                <wp:docPr id="1" name="Group 1"/>
                <wp:cNvGraphicFramePr/>
                <a:graphic xmlns:a="http://schemas.openxmlformats.org/drawingml/2006/main">
                  <a:graphicData uri="http://schemas.microsoft.com/office/word/2010/wordprocessingGroup">
                    <wpg:wgp>
                      <wpg:cNvGrpSpPr/>
                      <wpg:grpSpPr>
                        <a:xfrm>
                          <a:off x="0" y="0"/>
                          <a:ext cx="1841500" cy="869950"/>
                          <a:chOff x="0" y="0"/>
                          <a:chExt cx="1841500" cy="869950"/>
                        </a:xfrm>
                      </wpg:grpSpPr>
                      <wpg:grpSp>
                        <wpg:cNvPr id="21" name="Group 44"/>
                        <wpg:cNvGrpSpPr/>
                        <wpg:grpSpPr>
                          <a:xfrm>
                            <a:off x="0" y="0"/>
                            <a:ext cx="1352550" cy="704850"/>
                            <a:chOff x="0" y="0"/>
                            <a:chExt cx="4273483" cy="2309221"/>
                          </a:xfrm>
                        </wpg:grpSpPr>
                        <wps:wsp>
                          <wps:cNvPr id="22" name="Rectangle 22"/>
                          <wps:cNvSpPr/>
                          <wps:spPr>
                            <a:xfrm rot="10800000">
                              <a:off x="3236534" y="891147"/>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10800000">
                              <a:off x="1622981" y="0"/>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rot="10800000">
                              <a:off x="1622980" y="891147"/>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0800000">
                              <a:off x="0" y="891147"/>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Elbow Connector 26"/>
                          <wps:cNvCnPr/>
                          <wps:spPr>
                            <a:xfrm rot="16200000" flipH="1" flipV="1">
                              <a:off x="1134202" y="-116107"/>
                              <a:ext cx="391526" cy="1622981"/>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wps:spPr>
                            <a:xfrm rot="5400000" flipV="1">
                              <a:off x="2752468" y="-111392"/>
                              <a:ext cx="391526" cy="1613553"/>
                            </a:xfrm>
                            <a:prstGeom prst="bentConnector3">
                              <a:avLst>
                                <a:gd name="adj1" fmla="val 50000"/>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wps:spPr>
                            <a:xfrm rot="16200000" flipH="1" flipV="1">
                              <a:off x="1945692" y="695383"/>
                              <a:ext cx="391526" cy="1"/>
                            </a:xfrm>
                            <a:prstGeom prst="bentConnector3">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816202" y="1809600"/>
                              <a:ext cx="2650503" cy="499621"/>
                              <a:chOff x="816202" y="1809600"/>
                              <a:chExt cx="2650503" cy="499621"/>
                            </a:xfrm>
                          </wpg:grpSpPr>
                          <wps:wsp>
                            <wps:cNvPr id="30" name="Rectangle 30"/>
                            <wps:cNvSpPr/>
                            <wps:spPr>
                              <a:xfrm rot="10800000">
                                <a:off x="2429756" y="1809600"/>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816202" y="1809600"/>
                                <a:ext cx="1036949" cy="499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Elbow Connector 34"/>
                          <wps:cNvCnPr/>
                          <wps:spPr>
                            <a:xfrm rot="16200000" flipV="1">
                              <a:off x="2335426" y="1196796"/>
                              <a:ext cx="418832" cy="806776"/>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35" name="Elbow Connector 35"/>
                          <wps:cNvCnPr/>
                          <wps:spPr>
                            <a:xfrm rot="5400000" flipH="1" flipV="1">
                              <a:off x="1528649" y="1196795"/>
                              <a:ext cx="418832" cy="806778"/>
                            </a:xfrm>
                            <a:prstGeom prst="bentConnector3">
                              <a:avLst/>
                            </a:prstGeom>
                          </wps:spPr>
                          <wps:style>
                            <a:lnRef idx="1">
                              <a:schemeClr val="accent1"/>
                            </a:lnRef>
                            <a:fillRef idx="0">
                              <a:schemeClr val="accent1"/>
                            </a:fillRef>
                            <a:effectRef idx="0">
                              <a:schemeClr val="accent1"/>
                            </a:effectRef>
                            <a:fontRef idx="minor">
                              <a:schemeClr val="tx1"/>
                            </a:fontRef>
                          </wps:style>
                          <wps:bodyPr/>
                        </wps:wsp>
                      </wpg:grpSp>
                      <wps:wsp>
                        <wps:cNvPr id="36" name="TextBox 31"/>
                        <wps:cNvSpPr txBox="1"/>
                        <wps:spPr>
                          <a:xfrm>
                            <a:off x="1289050" y="400050"/>
                            <a:ext cx="552450" cy="469900"/>
                          </a:xfrm>
                          <a:prstGeom prst="rect">
                            <a:avLst/>
                          </a:prstGeom>
                          <a:noFill/>
                        </wps:spPr>
                        <wps:txbx>
                          <w:txbxContent>
                            <w:p w:rsidR="00B14C56" w:rsidRPr="00B14C56" w:rsidRDefault="00B14C56" w:rsidP="00B14C56">
                              <w:pPr>
                                <w:pStyle w:val="NormalWeb"/>
                                <w:spacing w:after="0"/>
                                <w:rPr>
                                  <w:sz w:val="18"/>
                                </w:rPr>
                              </w:pPr>
                              <w:r w:rsidRPr="00B14C56">
                                <w:rPr>
                                  <w:rFonts w:asciiTheme="minorHAnsi" w:hAnsi="Wingdings" w:cstheme="minorBidi"/>
                                  <w:color w:val="00B050"/>
                                  <w:kern w:val="24"/>
                                  <w:sz w:val="56"/>
                                  <w:szCs w:val="132"/>
                                </w:rPr>
                                <w:sym w:font="Wingdings" w:char="F0FC"/>
                              </w:r>
                            </w:p>
                          </w:txbxContent>
                        </wps:txbx>
                        <wps:bodyPr wrap="square" rtlCol="0">
                          <a:noAutofit/>
                        </wps:bodyPr>
                      </wps:wsp>
                    </wpg:wgp>
                  </a:graphicData>
                </a:graphic>
              </wp:anchor>
            </w:drawing>
          </mc:Choice>
          <mc:Fallback>
            <w:pict>
              <v:group w14:anchorId="450A6C1F" id="Group 1" o:spid="_x0000_s1046" style="position:absolute;margin-left:133pt;margin-top:-.1pt;width:145pt;height:68.5pt;z-index:251664384" coordsize="18415,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">
                <v:group id="Group 44" o:spid="_x0000_s1047" style="position:absolute;width:13525;height:7048" coordsize="42734,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8" style="position:absolute;left:32365;top:8911;width:10369;height:49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" fillcolor="#4f81bd [3204]" strokecolor="#243f60 [1604]" strokeweight="2pt"/>
                  <v:rect id="Rectangle 23" o:spid="_x0000_s1049" style="position:absolute;left:16229;width:10370;height:49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" fillcolor="#4f81bd [3204]" strokecolor="#243f60 [1604]" strokeweight="2pt"/>
                  <v:rect id="Rectangle 24" o:spid="_x0000_s1050" style="position:absolute;left:16229;top:8911;width:10370;height:49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" fillcolor="#4f81bd [3204]" strokecolor="#243f60 [1604]" strokeweight="2pt"/>
                  <v:rect id="Rectangle 25" o:spid="_x0000_s1051" style="position:absolute;top:8911;width:10369;height:49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" fillcolor="#4f81bd [3204]" strokecolor="#243f60 [1604]" strokeweight="2pt"/>
                  <v:shape id="Elbow Connector 26" o:spid="_x0000_s1052" type="#_x0000_t34" style="position:absolute;left:11341;top:-1161;width:3915;height:162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" strokecolor="#4579b8 [3044]"/>
                  <v:shape id="Elbow Connector 27" o:spid="_x0000_s1053" type="#_x0000_t34" style="position:absolute;left:27524;top:-1114;width:3915;height:161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" strokecolor="#4579b8 [3044]"/>
                  <v:shape id="Elbow Connector 28" o:spid="_x0000_s1054" type="#_x0000_t34" style="position:absolute;left:19456;top:6954;width:3915;height: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" strokecolor="#4579b8 [3044]"/>
                  <v:group id="Group 29" o:spid="_x0000_s1055" style="position:absolute;left:8162;top:18096;width:26505;height:4996" coordorigin="8162,18096" coordsize="26505,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6" style="position:absolute;left:24297;top:18096;width:10370;height:49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" fillcolor="#4f81bd [3204]" strokecolor="#243f60 [1604]" strokeweight="2pt"/>
                    <v:rect id="Rectangle 31" o:spid="_x0000_s1057" style="position:absolute;left:8162;top:18096;width:10369;height:49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" fillcolor="#4f81bd [3204]" strokecolor="#243f60 [1604]" strokeweight="2pt"/>
                  </v:group>
                  <v:shape id="Elbow Connector 34" o:spid="_x0000_s1058" type="#_x0000_t34" style="position:absolute;left:23353;top:11968;width:4189;height:806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" strokecolor="#4579b8 [3044]"/>
                  <v:shape id="Elbow Connector 35" o:spid="_x0000_s1059" type="#_x0000_t34" style="position:absolute;left:15285;top:11968;width:4189;height:806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" strokecolor="#4579b8 [3044]"/>
                </v:group>
                <v:shape id="_x0000_s1060" type="#_x0000_t202" style="position:absolute;left:12890;top:4000;width:5525;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B14C56" w:rsidRPr="00B14C56" w:rsidRDefault="00B14C56" w:rsidP="00B14C56">
                        <w:pPr>
                          <w:pStyle w:val="NormalWeb"/>
                          <w:spacing w:after="0"/>
                          <w:rPr>
                            <w:sz w:val="18"/>
                          </w:rPr>
                        </w:pPr>
                        <w:r w:rsidRPr="00B14C56">
                          <w:rPr>
                            <w:rFonts w:asciiTheme="minorHAnsi" w:hAnsi="Wingdings" w:cstheme="minorBidi"/>
                            <w:color w:val="00B050"/>
                            <w:kern w:val="24"/>
                            <w:sz w:val="56"/>
                            <w:szCs w:val="132"/>
                          </w:rPr>
                          <w:sym w:font="Wingdings" w:char="F0FC"/>
                        </w:r>
                      </w:p>
                    </w:txbxContent>
                  </v:textbox>
                </v:shape>
              </v:group>
            </w:pict>
          </mc:Fallback>
        </mc:AlternateContent>
      </w:r>
    </w:p>
    <w:p w:rsidR="00B14C56" w:rsidRDefault="00B14C56"/>
    <w:p w:rsidR="00F408A0" w:rsidRDefault="00F408A0"/>
    <w:p w:rsidR="00D476EB" w:rsidRDefault="00B14C56">
      <w:r w:rsidRPr="00B14C56">
        <w:rPr>
          <w:noProof/>
          <w:lang w:eastAsia="en-GB"/>
        </w:rPr>
        <mc:AlternateContent>
          <mc:Choice Requires="wps">
            <w:drawing>
              <wp:anchor distT="0" distB="0" distL="114300" distR="114300" simplePos="0" relativeHeight="251660288" behindDoc="0" locked="0" layoutInCell="1" allowOverlap="1" wp14:anchorId="1CD286EE" wp14:editId="538F093D">
                <wp:simplePos x="0" y="0"/>
                <wp:positionH relativeFrom="column">
                  <wp:posOffset>9042400</wp:posOffset>
                </wp:positionH>
                <wp:positionV relativeFrom="paragraph">
                  <wp:posOffset>805815</wp:posOffset>
                </wp:positionV>
                <wp:extent cx="495432" cy="311498"/>
                <wp:effectExtent l="0" t="0" r="0" b="0"/>
                <wp:wrapNone/>
                <wp:docPr id="32" name="TextBox 31"/>
                <wp:cNvGraphicFramePr/>
                <a:graphic xmlns:a="http://schemas.openxmlformats.org/drawingml/2006/main">
                  <a:graphicData uri="http://schemas.microsoft.com/office/word/2010/wordprocessingShape">
                    <wps:wsp>
                      <wps:cNvSpPr txBox="1"/>
                      <wps:spPr>
                        <a:xfrm>
                          <a:off x="0" y="0"/>
                          <a:ext cx="495432" cy="311498"/>
                        </a:xfrm>
                        <a:prstGeom prst="rect">
                          <a:avLst/>
                        </a:prstGeom>
                        <a:noFill/>
                      </wps:spPr>
                      <wps:txbx>
                        <w:txbxContent>
                          <w:p w:rsidR="00B14C56" w:rsidRDefault="00B14C56" w:rsidP="00B14C56">
                            <w:pPr>
                              <w:pStyle w:val="NormalWeb"/>
                              <w:spacing w:after="0"/>
                            </w:pPr>
                            <w:r>
                              <w:rPr>
                                <w:rFonts w:asciiTheme="minorHAnsi" w:hAnsi="Wingdings" w:cstheme="minorBidi"/>
                                <w:color w:val="00B050"/>
                                <w:kern w:val="24"/>
                                <w:sz w:val="132"/>
                                <w:szCs w:val="132"/>
                              </w:rPr>
                              <w:sym w:font="Wingdings" w:char="F0FC"/>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D286EE" id="TextBox 31" o:spid="_x0000_s1061" type="#_x0000_t202" style="position:absolute;margin-left:712pt;margin-top:63.45pt;width:39pt;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" filled="f" stroked="f">
                <v:textbox>
                  <w:txbxContent>
                    <w:p w:rsidR="00B14C56" w:rsidRDefault="00B14C56" w:rsidP="00B14C56">
                      <w:pPr>
                        <w:pStyle w:val="NormalWeb"/>
                        <w:spacing w:after="0"/>
                      </w:pPr>
                      <w:r>
                        <w:rPr>
                          <w:rFonts w:asciiTheme="minorHAnsi" w:hAnsi="Wingdings" w:cstheme="minorBidi"/>
                          <w:color w:val="00B050"/>
                          <w:kern w:val="24"/>
                          <w:sz w:val="132"/>
                          <w:szCs w:val="132"/>
                        </w:rPr>
                        <w:sym w:font="Wingdings" w:char="F0FC"/>
                      </w:r>
                    </w:p>
                  </w:txbxContent>
                </v:textbox>
              </v:shape>
            </w:pict>
          </mc:Fallback>
        </mc:AlternateContent>
      </w:r>
      <w:r w:rsidR="0001482A">
        <w:t>In deciding what governance bodies we need and how they should relate to each other, we</w:t>
      </w:r>
      <w:r w:rsidR="00FA6D8E">
        <w:t xml:space="preserve"> need </w:t>
      </w:r>
      <w:r w:rsidR="003F6A92">
        <w:t>to</w:t>
      </w:r>
      <w:r w:rsidR="00FE6E28">
        <w:t xml:space="preserve"> find the right</w:t>
      </w:r>
      <w:r w:rsidR="003F6A92">
        <w:t xml:space="preserve"> balance</w:t>
      </w:r>
      <w:r w:rsidR="00FE6E28">
        <w:t xml:space="preserve"> between</w:t>
      </w:r>
      <w:r w:rsidR="000E0E82">
        <w:t>,</w:t>
      </w:r>
      <w:r w:rsidR="00D476EB">
        <w:t xml:space="preserve"> </w:t>
      </w:r>
      <w:r w:rsidR="00FA6D8E">
        <w:t>on the one hand</w:t>
      </w:r>
      <w:r w:rsidR="000E0E82">
        <w:t>,</w:t>
      </w:r>
      <w:r w:rsidR="00FA6D8E">
        <w:t xml:space="preserve"> </w:t>
      </w:r>
      <w:r w:rsidR="00D476EB">
        <w:t>simplicity and clarity</w:t>
      </w:r>
      <w:r w:rsidR="003F6A92">
        <w:t xml:space="preserve"> </w:t>
      </w:r>
      <w:r w:rsidR="006E729D">
        <w:t>of the structure</w:t>
      </w:r>
      <w:r w:rsidR="00FE6E28">
        <w:t>,</w:t>
      </w:r>
      <w:r w:rsidR="006E729D">
        <w:t xml:space="preserve"> </w:t>
      </w:r>
      <w:r w:rsidR="00FE6E28">
        <w:t>and</w:t>
      </w:r>
      <w:r w:rsidR="000E0E82">
        <w:t>,</w:t>
      </w:r>
      <w:r w:rsidR="00FA6D8E">
        <w:t xml:space="preserve"> on the other</w:t>
      </w:r>
      <w:r w:rsidR="000E0E82">
        <w:t>,</w:t>
      </w:r>
      <w:r w:rsidR="00FA6D8E">
        <w:t xml:space="preserve"> </w:t>
      </w:r>
      <w:r w:rsidR="003F6A92">
        <w:t>efficiency</w:t>
      </w:r>
      <w:r w:rsidR="000E0E82">
        <w:t xml:space="preserve"> and effectiveness</w:t>
      </w:r>
      <w:r w:rsidR="006E729D">
        <w:t xml:space="preserve"> in decision-making.</w:t>
      </w:r>
      <w:r w:rsidR="00D476EB">
        <w:t xml:space="preserve"> </w:t>
      </w:r>
      <w:r w:rsidR="003F6A92">
        <w:t>Governance</w:t>
      </w:r>
      <w:r w:rsidR="00D476EB">
        <w:t xml:space="preserve"> only works well if everyone understands </w:t>
      </w:r>
      <w:r w:rsidR="00A9380B">
        <w:t>it. A simple structure with very few ‘branches’ is simple and easy to understand, but can overload the small number of decisions makers, and may not be very inclusive. On the other hand, a greater number of</w:t>
      </w:r>
      <w:r w:rsidR="006E729D">
        <w:t xml:space="preserve"> more</w:t>
      </w:r>
      <w:r w:rsidR="003F6A92">
        <w:t xml:space="preserve"> </w:t>
      </w:r>
      <w:r w:rsidR="00A9380B">
        <w:t>specialis</w:t>
      </w:r>
      <w:r w:rsidR="00E50F51">
        <w:t xml:space="preserve">ed meetings, </w:t>
      </w:r>
      <w:r w:rsidR="00A9380B">
        <w:t xml:space="preserve">while </w:t>
      </w:r>
      <w:r w:rsidR="00E50F51">
        <w:t xml:space="preserve">more ‘expert’ and perhaps </w:t>
      </w:r>
      <w:r w:rsidR="00A9380B">
        <w:t>more efficient for decision making</w:t>
      </w:r>
      <w:r w:rsidR="00E50F51">
        <w:t>,</w:t>
      </w:r>
      <w:r w:rsidR="003F6A92">
        <w:t xml:space="preserve"> </w:t>
      </w:r>
      <w:r w:rsidR="00A9380B">
        <w:t xml:space="preserve">will </w:t>
      </w:r>
      <w:r w:rsidR="003F6A92">
        <w:t>add complexity</w:t>
      </w:r>
      <w:r w:rsidR="00BD5361">
        <w:t>,</w:t>
      </w:r>
      <w:r w:rsidR="003F6A92">
        <w:t xml:space="preserve"> reduce clarity</w:t>
      </w:r>
      <w:r w:rsidR="00BD5361">
        <w:t xml:space="preserve">, </w:t>
      </w:r>
      <w:r w:rsidR="00E50F51">
        <w:t xml:space="preserve">be less joined-up, </w:t>
      </w:r>
      <w:r w:rsidR="00BD5361">
        <w:t xml:space="preserve">and </w:t>
      </w:r>
      <w:r w:rsidR="00A9380B">
        <w:t>be</w:t>
      </w:r>
      <w:r w:rsidR="00BD5361">
        <w:t xml:space="preserve"> </w:t>
      </w:r>
      <w:r w:rsidR="000E0E82">
        <w:t>harder</w:t>
      </w:r>
      <w:r w:rsidR="00BD5361">
        <w:t xml:space="preserve"> to service</w:t>
      </w:r>
      <w:r w:rsidR="003F6A92">
        <w:t>.</w:t>
      </w:r>
    </w:p>
    <w:p w:rsidR="00E50F51" w:rsidRDefault="00A9380B" w:rsidP="00BD5361">
      <w:r>
        <w:t xml:space="preserve">So where do we start? </w:t>
      </w:r>
      <w:r w:rsidR="00BD5361">
        <w:t>A</w:t>
      </w:r>
      <w:r w:rsidR="00014D29">
        <w:t xml:space="preserve">ll authority </w:t>
      </w:r>
      <w:r w:rsidR="00084FCE">
        <w:t xml:space="preserve">within an organisation </w:t>
      </w:r>
      <w:r w:rsidR="00E50F51">
        <w:t xml:space="preserve">initially </w:t>
      </w:r>
      <w:r w:rsidR="00014D29">
        <w:t xml:space="preserve">rests with </w:t>
      </w:r>
      <w:r w:rsidR="00084FCE">
        <w:t>its</w:t>
      </w:r>
      <w:r w:rsidR="00014D29">
        <w:t xml:space="preserve"> Board</w:t>
      </w:r>
      <w:r w:rsidR="00E50F51">
        <w:t>.</w:t>
      </w:r>
      <w:r w:rsidR="00014D29">
        <w:t xml:space="preserve"> </w:t>
      </w:r>
      <w:r w:rsidR="00E50F51">
        <w:t>I</w:t>
      </w:r>
      <w:r w:rsidR="00014D29">
        <w:t>t</w:t>
      </w:r>
      <w:r w:rsidR="00E50F51">
        <w:t xml:space="preserve"> then</w:t>
      </w:r>
      <w:r w:rsidR="00014D29">
        <w:t xml:space="preserve"> makes specific delegations of </w:t>
      </w:r>
      <w:r w:rsidR="00E50F51">
        <w:t xml:space="preserve">that </w:t>
      </w:r>
      <w:r w:rsidR="00014D29">
        <w:t>authority. Th</w:t>
      </w:r>
      <w:r w:rsidR="00BD5361">
        <w:t>e</w:t>
      </w:r>
      <w:r w:rsidR="00084FCE">
        <w:t xml:space="preserve"> </w:t>
      </w:r>
      <w:r w:rsidR="009F52D5">
        <w:t xml:space="preserve">authority </w:t>
      </w:r>
      <w:r w:rsidR="00BD5361">
        <w:t xml:space="preserve">it delegates </w:t>
      </w:r>
      <w:r w:rsidR="00014D29">
        <w:t>in turn rests where it is</w:t>
      </w:r>
      <w:r w:rsidR="006E729D">
        <w:t xml:space="preserve"> delegated</w:t>
      </w:r>
      <w:r w:rsidR="00BD5361">
        <w:t>,</w:t>
      </w:r>
      <w:r w:rsidR="00014D29">
        <w:t xml:space="preserve"> unless</w:t>
      </w:r>
      <w:r w:rsidR="00FE6E28">
        <w:t xml:space="preserve"> it is</w:t>
      </w:r>
      <w:r w:rsidR="00014D29">
        <w:t xml:space="preserve"> specifically sub-delegated</w:t>
      </w:r>
      <w:r w:rsidR="00FE6E28">
        <w:t xml:space="preserve"> by that body</w:t>
      </w:r>
      <w:r w:rsidR="005F5B58">
        <w:t>.</w:t>
      </w:r>
      <w:r w:rsidR="00014D29">
        <w:t xml:space="preserve"> </w:t>
      </w:r>
      <w:r w:rsidR="005F5B58">
        <w:t>T</w:t>
      </w:r>
      <w:r w:rsidR="00E50F51">
        <w:t xml:space="preserve">he authority to sub-delegate should be </w:t>
      </w:r>
      <w:r w:rsidR="00E50F51">
        <w:lastRenderedPageBreak/>
        <w:t>specifically stated (or withheld) in the</w:t>
      </w:r>
      <w:r>
        <w:t xml:space="preserve"> Terms of Reference</w:t>
      </w:r>
      <w:r w:rsidR="005F5B58">
        <w:t>; by definition, the lowest tier of Collective Authority bodies cannot have this authority</w:t>
      </w:r>
      <w:r w:rsidR="00014D29">
        <w:t>.</w:t>
      </w:r>
      <w:r w:rsidR="00BD5361">
        <w:t xml:space="preserve"> </w:t>
      </w:r>
      <w:r>
        <w:t xml:space="preserve">A body may only delegate authority which it </w:t>
      </w:r>
      <w:r w:rsidR="000E0E82">
        <w:t>h</w:t>
      </w:r>
      <w:r w:rsidR="00E50F51">
        <w:t>olds</w:t>
      </w:r>
      <w:r w:rsidR="000E0E82">
        <w:t xml:space="preserve"> itself</w:t>
      </w:r>
      <w:r w:rsidR="009E3789">
        <w:t>, and then only if it also has</w:t>
      </w:r>
      <w:r w:rsidR="00E50F51">
        <w:t xml:space="preserve"> been given</w:t>
      </w:r>
      <w:r w:rsidR="009E3789">
        <w:t xml:space="preserve"> the specific authority to do so</w:t>
      </w:r>
      <w:r w:rsidR="000E0E82">
        <w:t xml:space="preserve">. </w:t>
      </w:r>
      <w:r w:rsidR="00E50F51">
        <w:t>These rules</w:t>
      </w:r>
      <w:r w:rsidR="000E0E82">
        <w:t xml:space="preserve"> </w:t>
      </w:r>
      <w:r w:rsidR="00BD5361">
        <w:t xml:space="preserve">naturally create a simple </w:t>
      </w:r>
      <w:r w:rsidR="000E0E82">
        <w:t>tree</w:t>
      </w:r>
      <w:r w:rsidR="00BD5361">
        <w:t xml:space="preserve"> structure</w:t>
      </w:r>
      <w:r w:rsidR="000E0E82">
        <w:t xml:space="preserve"> as described above</w:t>
      </w:r>
      <w:r w:rsidR="00BD5361">
        <w:t>.</w:t>
      </w:r>
      <w:r w:rsidR="00BD5361" w:rsidRPr="00BD5361">
        <w:t xml:space="preserve"> </w:t>
      </w:r>
    </w:p>
    <w:p w:rsidR="00BD5361" w:rsidRDefault="00BD5361" w:rsidP="00BD5361">
      <w:r>
        <w:t>The decisions to be made in setting up the structure are</w:t>
      </w:r>
    </w:p>
    <w:p w:rsidR="00BD5361" w:rsidRDefault="00BD5361" w:rsidP="00BD5361">
      <w:pPr>
        <w:pStyle w:val="ListParagraph"/>
        <w:numPr>
          <w:ilvl w:val="0"/>
          <w:numId w:val="2"/>
        </w:numPr>
      </w:pPr>
      <w:r>
        <w:t>How many levels does it need?</w:t>
      </w:r>
    </w:p>
    <w:p w:rsidR="00BD5361" w:rsidRDefault="00BD5361" w:rsidP="00BD5361">
      <w:pPr>
        <w:pStyle w:val="ListParagraph"/>
        <w:numPr>
          <w:ilvl w:val="0"/>
          <w:numId w:val="2"/>
        </w:numPr>
      </w:pPr>
      <w:r>
        <w:t xml:space="preserve">What is the best way to group the </w:t>
      </w:r>
      <w:r w:rsidR="00FE6E28">
        <w:t xml:space="preserve">delegated decisions </w:t>
      </w:r>
      <w:r>
        <w:t>within a level?</w:t>
      </w:r>
    </w:p>
    <w:p w:rsidR="005F5B58" w:rsidRDefault="005F5B58" w:rsidP="000B3E13">
      <w:r>
        <w:t xml:space="preserve">The factors guiding the number of levels were discussed in the previous article; this will depend on context, but normally there will no more than two levels below the Board. </w:t>
      </w:r>
    </w:p>
    <w:p w:rsidR="00AE3CBA" w:rsidRDefault="00AE3CBA" w:rsidP="000B3E13">
      <w:r>
        <w:t xml:space="preserve">What should guide the groupings? Aim for simplicity – it needs to be obvious what decisions go where. </w:t>
      </w:r>
      <w:r w:rsidR="00F1609E">
        <w:t xml:space="preserve">For example, </w:t>
      </w:r>
      <w:r>
        <w:t>“</w:t>
      </w:r>
      <w:r w:rsidR="000B3E13">
        <w:t xml:space="preserve">Investment Committee” should ideally consider all investments but nothing else, and categories should be chosen to be </w:t>
      </w:r>
      <w:r w:rsidR="00F1609E">
        <w:t>similarly transparent. It follows that e</w:t>
      </w:r>
      <w:r>
        <w:t>ach</w:t>
      </w:r>
      <w:r w:rsidR="003005EA">
        <w:t xml:space="preserve"> specific authority should</w:t>
      </w:r>
      <w:r w:rsidR="00014D29">
        <w:t xml:space="preserve"> be delegated to one place</w:t>
      </w:r>
      <w:r w:rsidRPr="00AE3CBA">
        <w:t xml:space="preserve"> </w:t>
      </w:r>
      <w:r>
        <w:t>only</w:t>
      </w:r>
      <w:r w:rsidR="00014D29">
        <w:t xml:space="preserve">: there </w:t>
      </w:r>
      <w:r>
        <w:t>must</w:t>
      </w:r>
      <w:r w:rsidR="00AE758C">
        <w:t xml:space="preserve"> </w:t>
      </w:r>
      <w:r w:rsidR="00014D29">
        <w:t xml:space="preserve">be only one </w:t>
      </w:r>
      <w:r w:rsidR="00162CF0">
        <w:t>route to reach a decision on any matter</w:t>
      </w:r>
      <w:r w:rsidR="009E3789">
        <w:t xml:space="preserve">, and </w:t>
      </w:r>
      <w:r w:rsidR="00BD5361">
        <w:t>a</w:t>
      </w:r>
      <w:r w:rsidR="00936893">
        <w:t>mbiguity</w:t>
      </w:r>
      <w:r w:rsidR="00BD5361">
        <w:t xml:space="preserve"> </w:t>
      </w:r>
      <w:r w:rsidR="009E3789">
        <w:t>must be avoided</w:t>
      </w:r>
      <w:r w:rsidR="00D476EB">
        <w:t xml:space="preserve">. </w:t>
      </w:r>
    </w:p>
    <w:p w:rsidR="00162CF0" w:rsidRDefault="003005EA">
      <w:r>
        <w:t>This does not prevent ‘dual key’ arrangements, where two distinct decisions</w:t>
      </w:r>
      <w:r w:rsidR="00E1322E">
        <w:t xml:space="preserve"> from different bodies</w:t>
      </w:r>
      <w:r>
        <w:t xml:space="preserve"> are</w:t>
      </w:r>
      <w:r w:rsidR="00D476EB">
        <w:t xml:space="preserve"> </w:t>
      </w:r>
      <w:r w:rsidR="00D476EB" w:rsidRPr="00F1609E">
        <w:rPr>
          <w:u w:val="single"/>
        </w:rPr>
        <w:t>both</w:t>
      </w:r>
      <w:r w:rsidR="00D476EB">
        <w:t xml:space="preserve"> </w:t>
      </w:r>
      <w:r>
        <w:t>required</w:t>
      </w:r>
      <w:r w:rsidR="00D476EB">
        <w:t xml:space="preserve"> </w:t>
      </w:r>
      <w:r w:rsidR="00BD5361">
        <w:t>before proceeding</w:t>
      </w:r>
      <w:r w:rsidR="00E1322E">
        <w:t>. F</w:t>
      </w:r>
      <w:r w:rsidR="00DE3C14">
        <w:t xml:space="preserve">or </w:t>
      </w:r>
      <w:r w:rsidR="009D1F5E">
        <w:t>example,</w:t>
      </w:r>
      <w:r w:rsidR="00DE3C14">
        <w:t xml:space="preserve"> </w:t>
      </w:r>
      <w:r w:rsidR="00E1322E">
        <w:t xml:space="preserve">it may be </w:t>
      </w:r>
      <w:r w:rsidR="00F1609E">
        <w:t>appropriate</w:t>
      </w:r>
      <w:r w:rsidR="00E1322E">
        <w:t xml:space="preserve"> for </w:t>
      </w:r>
      <w:r w:rsidR="009E3789">
        <w:t>one committee</w:t>
      </w:r>
      <w:r w:rsidR="00E1322E">
        <w:t xml:space="preserve"> to </w:t>
      </w:r>
      <w:r w:rsidR="00F1609E">
        <w:t>approve the recommendation from</w:t>
      </w:r>
      <w:r w:rsidR="00DE3C14">
        <w:t xml:space="preserve"> </w:t>
      </w:r>
      <w:r w:rsidR="00E1322E">
        <w:t>the</w:t>
      </w:r>
      <w:r w:rsidR="00DE3C14">
        <w:t xml:space="preserve"> procurement process, and </w:t>
      </w:r>
      <w:r w:rsidR="009E3789">
        <w:t xml:space="preserve">another </w:t>
      </w:r>
      <w:r w:rsidR="00F1609E">
        <w:t xml:space="preserve">to decide </w:t>
      </w:r>
      <w:r w:rsidR="00DE3C14">
        <w:t>that the</w:t>
      </w:r>
      <w:r w:rsidR="00E1322E">
        <w:t xml:space="preserve">re is a </w:t>
      </w:r>
      <w:r w:rsidR="009E3789">
        <w:t xml:space="preserve">sound </w:t>
      </w:r>
      <w:r w:rsidR="00E1322E">
        <w:t>business case for the</w:t>
      </w:r>
      <w:r w:rsidR="00DE3C14">
        <w:t xml:space="preserve"> expenditure.</w:t>
      </w:r>
    </w:p>
    <w:p w:rsidR="009D1F5E" w:rsidRDefault="00F1609E">
      <w:r>
        <w:t xml:space="preserve">In practice, some groupings are common to most governance structures. All </w:t>
      </w:r>
      <w:r w:rsidR="00A27E1F">
        <w:t xml:space="preserve">UK </w:t>
      </w:r>
      <w:r>
        <w:t>Boards have an Audit Committee</w:t>
      </w:r>
      <w:r w:rsidR="00A27E1F">
        <w:t>, and normally</w:t>
      </w:r>
      <w:r>
        <w:t xml:space="preserve"> a Remuneration Committee </w:t>
      </w:r>
      <w:r w:rsidR="00A27E1F">
        <w:t>and</w:t>
      </w:r>
      <w:r>
        <w:t xml:space="preserve"> a Nominations Committee</w:t>
      </w:r>
      <w:r w:rsidR="00A27E1F">
        <w:t xml:space="preserve"> (possibly combined), although their Terms of Reference will vary.</w:t>
      </w:r>
      <w:r>
        <w:t xml:space="preserve"> </w:t>
      </w:r>
      <w:r w:rsidR="00A27E1F">
        <w:t>S</w:t>
      </w:r>
      <w:r>
        <w:t xml:space="preserve">ome form of Executive Committee is </w:t>
      </w:r>
      <w:r w:rsidR="00A27E1F">
        <w:t>also common</w:t>
      </w:r>
      <w:r>
        <w:t xml:space="preserve">. </w:t>
      </w:r>
      <w:r w:rsidR="00EB40F6">
        <w:t>There may be other Board Committees, and there also may be subsidiary committees (particularly of the Executiv</w:t>
      </w:r>
      <w:r w:rsidR="00A27E1F">
        <w:t xml:space="preserve">e Committee). These will </w:t>
      </w:r>
      <w:r w:rsidR="00EB40F6">
        <w:t>depend on the context.</w:t>
      </w:r>
    </w:p>
    <w:p w:rsidR="008B04A2" w:rsidRPr="000501CC" w:rsidRDefault="008B04A2" w:rsidP="008B04A2">
      <w:pPr>
        <w:rPr>
          <w:b/>
        </w:rPr>
      </w:pPr>
      <w:r w:rsidRPr="000501CC">
        <w:rPr>
          <w:b/>
        </w:rPr>
        <w:t>Principle</w:t>
      </w:r>
      <w:r>
        <w:rPr>
          <w:b/>
        </w:rPr>
        <w:t>s</w:t>
      </w:r>
      <w:r w:rsidRPr="000501CC">
        <w:rPr>
          <w:b/>
        </w:rPr>
        <w:t xml:space="preserve"> to establish:</w:t>
      </w:r>
    </w:p>
    <w:p w:rsidR="008B04A2" w:rsidRDefault="008B04A2" w:rsidP="00AE1A8A">
      <w:pPr>
        <w:pStyle w:val="ListParagraph"/>
        <w:numPr>
          <w:ilvl w:val="0"/>
          <w:numId w:val="6"/>
        </w:numPr>
        <w:rPr>
          <w:b/>
        </w:rPr>
      </w:pPr>
      <w:r w:rsidRPr="00AE1A8A">
        <w:rPr>
          <w:b/>
        </w:rPr>
        <w:t>That the governance structure will be strictly hierarchical</w:t>
      </w:r>
      <w:r w:rsidR="009E3789">
        <w:rPr>
          <w:b/>
        </w:rPr>
        <w:t xml:space="preserve">, and that </w:t>
      </w:r>
      <w:r w:rsidR="00AE3CBA">
        <w:rPr>
          <w:b/>
        </w:rPr>
        <w:t>all</w:t>
      </w:r>
      <w:r w:rsidR="009E3789">
        <w:rPr>
          <w:b/>
        </w:rPr>
        <w:t xml:space="preserve"> </w:t>
      </w:r>
      <w:r w:rsidR="00AE3CBA">
        <w:rPr>
          <w:b/>
        </w:rPr>
        <w:t>bodies</w:t>
      </w:r>
      <w:r w:rsidR="00F35C50">
        <w:rPr>
          <w:b/>
        </w:rPr>
        <w:t xml:space="preserve"> which ha</w:t>
      </w:r>
      <w:r w:rsidR="00AE3CBA">
        <w:rPr>
          <w:b/>
        </w:rPr>
        <w:t>ve</w:t>
      </w:r>
      <w:r w:rsidR="00F35C50">
        <w:rPr>
          <w:b/>
        </w:rPr>
        <w:t xml:space="preserve"> Collective Authority</w:t>
      </w:r>
      <w:r w:rsidR="009E3789">
        <w:rPr>
          <w:b/>
        </w:rPr>
        <w:t xml:space="preserve"> will have a place</w:t>
      </w:r>
      <w:r w:rsidR="00AE3CBA">
        <w:rPr>
          <w:b/>
        </w:rPr>
        <w:t xml:space="preserve"> within that</w:t>
      </w:r>
      <w:r w:rsidR="009E3789">
        <w:rPr>
          <w:b/>
        </w:rPr>
        <w:t xml:space="preserve"> hierarchy</w:t>
      </w:r>
      <w:r w:rsidR="00AE1A8A" w:rsidRPr="00AE1A8A">
        <w:rPr>
          <w:b/>
        </w:rPr>
        <w:t>;</w:t>
      </w:r>
    </w:p>
    <w:p w:rsidR="00726920" w:rsidRPr="00726920" w:rsidRDefault="00726920" w:rsidP="00726920">
      <w:pPr>
        <w:pStyle w:val="ListParagraph"/>
        <w:numPr>
          <w:ilvl w:val="0"/>
          <w:numId w:val="6"/>
        </w:numPr>
        <w:rPr>
          <w:b/>
        </w:rPr>
      </w:pPr>
      <w:r w:rsidRPr="00726920">
        <w:rPr>
          <w:b/>
        </w:rPr>
        <w:t>That Individual Authority is delegated through the line management arrangements, but that it forms part of the overall governance structure and must join up seamlessly with the rest of it;</w:t>
      </w:r>
    </w:p>
    <w:p w:rsidR="008B04A2" w:rsidRPr="00AE1A8A" w:rsidRDefault="008B04A2" w:rsidP="00AE1A8A">
      <w:pPr>
        <w:pStyle w:val="ListParagraph"/>
        <w:numPr>
          <w:ilvl w:val="0"/>
          <w:numId w:val="6"/>
        </w:numPr>
        <w:rPr>
          <w:b/>
        </w:rPr>
      </w:pPr>
      <w:r w:rsidRPr="00AE1A8A">
        <w:rPr>
          <w:b/>
        </w:rPr>
        <w:t xml:space="preserve">That the design will </w:t>
      </w:r>
      <w:r w:rsidR="00E1322E">
        <w:rPr>
          <w:b/>
        </w:rPr>
        <w:t>proceed</w:t>
      </w:r>
      <w:r w:rsidRPr="00AE1A8A">
        <w:rPr>
          <w:b/>
        </w:rPr>
        <w:t xml:space="preserve"> by establishing those areas where the Board should make delegations (starting </w:t>
      </w:r>
      <w:r w:rsidR="00E1322E">
        <w:rPr>
          <w:b/>
        </w:rPr>
        <w:t>by noting</w:t>
      </w:r>
      <w:r w:rsidRPr="00AE1A8A">
        <w:rPr>
          <w:b/>
        </w:rPr>
        <w:t xml:space="preserve"> the matters</w:t>
      </w:r>
      <w:r w:rsidR="00AE1A8A" w:rsidRPr="00AE1A8A">
        <w:rPr>
          <w:b/>
        </w:rPr>
        <w:t xml:space="preserve"> already</w:t>
      </w:r>
      <w:r w:rsidRPr="00AE1A8A">
        <w:rPr>
          <w:b/>
        </w:rPr>
        <w:t xml:space="preserve"> reserved to the Board</w:t>
      </w:r>
      <w:r w:rsidR="00AE1A8A" w:rsidRPr="00AE1A8A">
        <w:rPr>
          <w:b/>
        </w:rPr>
        <w:t>)</w:t>
      </w:r>
      <w:r w:rsidRPr="00AE1A8A">
        <w:rPr>
          <w:b/>
        </w:rPr>
        <w:t>, and how they should be grouped</w:t>
      </w:r>
      <w:r w:rsidR="00AE1A8A" w:rsidRPr="00AE1A8A">
        <w:rPr>
          <w:b/>
        </w:rPr>
        <w:t>;</w:t>
      </w:r>
    </w:p>
    <w:p w:rsidR="009D1F5E" w:rsidRDefault="00E1322E" w:rsidP="009D1F5E">
      <w:pPr>
        <w:pStyle w:val="ListParagraph"/>
        <w:numPr>
          <w:ilvl w:val="0"/>
          <w:numId w:val="6"/>
        </w:numPr>
      </w:pPr>
      <w:r w:rsidRPr="009D1F5E">
        <w:rPr>
          <w:b/>
        </w:rPr>
        <w:t>What (if any) dual-key arrangements are desirable?</w:t>
      </w:r>
      <w:r w:rsidRPr="00E1322E">
        <w:t xml:space="preserve"> </w:t>
      </w:r>
    </w:p>
    <w:p w:rsidR="008B04A2" w:rsidRPr="00AE3CBA" w:rsidRDefault="008B04A2" w:rsidP="00AE3CBA">
      <w:pPr>
        <w:rPr>
          <w:b/>
        </w:rPr>
      </w:pPr>
      <w:r w:rsidRPr="00AE3CBA">
        <w:rPr>
          <w:b/>
        </w:rPr>
        <w:br w:type="page"/>
      </w:r>
    </w:p>
    <w:p w:rsidR="008B04A2" w:rsidRDefault="008B04A2" w:rsidP="00BD5361"/>
    <w:p w:rsidR="00DD4A7F" w:rsidRPr="006B5ADD" w:rsidRDefault="002919F3" w:rsidP="006B5ADD">
      <w:pPr>
        <w:pStyle w:val="ListParagraph"/>
        <w:numPr>
          <w:ilvl w:val="0"/>
          <w:numId w:val="5"/>
        </w:numPr>
        <w:rPr>
          <w:b/>
        </w:rPr>
      </w:pPr>
      <w:r>
        <w:rPr>
          <w:b/>
        </w:rPr>
        <w:t xml:space="preserve">Delegation and </w:t>
      </w:r>
      <w:r w:rsidR="003005EA" w:rsidRPr="006B5ADD">
        <w:rPr>
          <w:b/>
        </w:rPr>
        <w:t>Escalation</w:t>
      </w:r>
    </w:p>
    <w:p w:rsidR="00373587" w:rsidRPr="00373587" w:rsidRDefault="00373587" w:rsidP="00373587">
      <w:r w:rsidRPr="00373587">
        <w:t>I once worked in an organisation which needed to procure many large construction projects. Nearly all of these were subject to European Union procurement rules, which make specific steps in the procurement processes mandatory, and which create some short deadlines despite lasting months overall. It’s a bit like a game of Snakes and Ladders (but without the ladders): if things go wrong you may have to start all over again. Consequently, inability to control the processes well is a serious risk.</w:t>
      </w:r>
    </w:p>
    <w:p w:rsidR="00373587" w:rsidRPr="00373587" w:rsidRDefault="00373587" w:rsidP="00373587">
      <w:r w:rsidRPr="00373587">
        <w:t>Unfortunately, the general level of authority delegated to the local Board was a fraction of the contract value for most of the procurements, meaning that awarding these contracts needed the approval of the main Board. They normally met only about every 2 months, and had little knowledge of the issues. Control of that process was out of our hands. Very careful planning (and significant extra work) was required to minimise the risk of failing to get properly-authorised approvals at the necessary times, and so avoid the ‘snakes’.</w:t>
      </w:r>
    </w:p>
    <w:p w:rsidR="00373587" w:rsidRPr="00373587" w:rsidRDefault="00373587" w:rsidP="00373587">
      <w:r w:rsidRPr="00373587">
        <w:t>Fortunately, once we were able to demonstrate that we had well-managed internal governance, more appropriate delegations were granted. Nevertheless, the example illustrates the problems that can arise when the level of delegations is not appropriate to the required decisions.</w:t>
      </w:r>
    </w:p>
    <w:p w:rsidR="00373587" w:rsidRPr="00373587" w:rsidRDefault="00373587" w:rsidP="00373587">
      <w:r w:rsidRPr="00373587">
        <w:t>Deciding what authority to delegate requires balancing the need for control with the need for practical delivery, which includes the need for timely decisions. The place to start is the levels of authority to be delegated. What will meet the business need, taking account of the volume of decisions are required, and which it is practical to make in the time available at different levels? The membership of the bodies to which delegation is made then follows: it should be chosen to ensure that the members have the competence they will need. If you start with the membership, and then decide what decisions they can be trusted with, the result may not deliver what the business needs.</w:t>
      </w:r>
    </w:p>
    <w:p w:rsidR="00373587" w:rsidRPr="00373587" w:rsidRDefault="00373587" w:rsidP="00373587">
      <w:r w:rsidRPr="00373587">
        <w:t>A delegated authority generally consist</w:t>
      </w:r>
      <w:r w:rsidR="00F5402F">
        <w:t>s</w:t>
      </w:r>
      <w:r w:rsidRPr="00373587">
        <w:t xml:space="preserve"> of two parts: a subject and a value or scale limit. The subjects will probably be the same at different levels in the hierarchy, but the scale limits will vary. A decision which exceeds the limit at one level must be escalated up the structure, perhaps with a transition from Individual to Collective Authority part way up. It is convenient to articulate both the subjects and the authority limits in an authority grid or scheme of delegations. Obviously there will normally be one or more columns for financial and budget matters. A programme organisation might also require columns such as changes to delivery time, changes to scope and requirements, and quality assurance</w:t>
      </w:r>
      <w:r>
        <w:t xml:space="preserve"> (see example grid below)</w:t>
      </w:r>
      <w:r w:rsidRPr="00373587">
        <w:t>. Obviously, other kinds of organisations will have other requirements.</w:t>
      </w:r>
    </w:p>
    <w:p w:rsidR="00373587" w:rsidRPr="00373587" w:rsidRDefault="00373587" w:rsidP="00373587">
      <w:r w:rsidRPr="00373587">
        <w:t xml:space="preserve">How will you decide what the authority levels should be? This is another question of balance, this time between the desire to encourage ownership and accountability at lower levels, and the need to retain senior accountability for the bigger decisions. While this can never be a precise science, limits should generally be set so that the proportion of all the decisions which come to a body (or indeed an individual) and which must be escalated to a higher level is expected to be fairly small – perhaps 10-20%. This pattern, repeated at each level and interpreted intelligently, ensures that the Board (and each level below it) sees what it needs to see, without being overwhelmed by volume or </w:t>
      </w:r>
      <w:r w:rsidRPr="00373587">
        <w:lastRenderedPageBreak/>
        <w:t>delaying decisions unnecessarily. Equally importantly, each lower level feels it has the trust of its superiors and is empowered to do its job.</w:t>
      </w:r>
    </w:p>
    <w:p w:rsidR="00373587" w:rsidRPr="00373587" w:rsidRDefault="00373587" w:rsidP="00373587">
      <w:pPr>
        <w:rPr>
          <w:rFonts w:eastAsia="Times New Roman" w:cs="Times New Roman"/>
          <w:szCs w:val="24"/>
          <w:lang w:val="en" w:eastAsia="en-GB"/>
        </w:rPr>
      </w:pPr>
      <w:r w:rsidRPr="00373587">
        <w:t xml:space="preserve">While setting such limits for financial decisions is straightforward because the escalation levels are easily quantified, it is not quite so simple (although just as important) in other areas. However, in these cases practical qualitative tests can work perfectly well. </w:t>
      </w:r>
    </w:p>
    <w:p w:rsidR="00DE3C14" w:rsidRDefault="00E5791A">
      <w:r>
        <w:t>T</w:t>
      </w:r>
      <w:r w:rsidR="00DE3C14">
        <w:t xml:space="preserve">he </w:t>
      </w:r>
      <w:r w:rsidR="002A3120">
        <w:t>illustrative</w:t>
      </w:r>
      <w:r w:rsidR="00DE3C14">
        <w:t xml:space="preserve"> </w:t>
      </w:r>
      <w:r w:rsidR="00BC51C0">
        <w:t xml:space="preserve">authority grid shown </w:t>
      </w:r>
      <w:r>
        <w:t>includes</w:t>
      </w:r>
      <w:r w:rsidR="002A3120">
        <w:t xml:space="preserve"> examples of tests which are still sufficiently objective to be useful</w:t>
      </w:r>
      <w:r w:rsidR="00DE3C14">
        <w:t>.</w:t>
      </w:r>
    </w:p>
    <w:tbl>
      <w:tblPr>
        <w:tblW w:w="8779" w:type="dxa"/>
        <w:tblCellMar>
          <w:left w:w="0" w:type="dxa"/>
          <w:right w:w="0" w:type="dxa"/>
        </w:tblCellMar>
        <w:tblLook w:val="0420" w:firstRow="1" w:lastRow="0" w:firstColumn="0" w:lastColumn="0" w:noHBand="0" w:noVBand="1"/>
      </w:tblPr>
      <w:tblGrid>
        <w:gridCol w:w="983"/>
        <w:gridCol w:w="1559"/>
        <w:gridCol w:w="1559"/>
        <w:gridCol w:w="1276"/>
        <w:gridCol w:w="1559"/>
        <w:gridCol w:w="1843"/>
      </w:tblGrid>
      <w:tr w:rsidR="00226D9F" w:rsidRPr="006C4769" w:rsidTr="00A940D4">
        <w:trPr>
          <w:trHeight w:val="334"/>
        </w:trPr>
        <w:tc>
          <w:tcPr>
            <w:tcW w:w="983" w:type="dxa"/>
            <w:tcBorders>
              <w:top w:val="single" w:sz="8" w:space="0" w:color="FFFFFF"/>
              <w:left w:val="single" w:sz="8" w:space="0" w:color="FFFFFF"/>
              <w:bottom w:val="single" w:sz="24" w:space="0" w:color="FFFFFF"/>
              <w:right w:val="single" w:sz="8" w:space="0" w:color="FFFFFF"/>
            </w:tcBorders>
            <w:shd w:val="clear" w:color="auto" w:fill="0019A8"/>
            <w:tcMar>
              <w:top w:w="72" w:type="dxa"/>
              <w:left w:w="144" w:type="dxa"/>
              <w:bottom w:w="72" w:type="dxa"/>
              <w:right w:w="144" w:type="dxa"/>
            </w:tcMar>
            <w:hideMark/>
          </w:tcPr>
          <w:p w:rsidR="00226D9F" w:rsidRPr="006C4769" w:rsidRDefault="00226D9F" w:rsidP="00A940D4">
            <w:pPr>
              <w:spacing w:after="0" w:line="259" w:lineRule="auto"/>
              <w:rPr>
                <w:sz w:val="18"/>
              </w:rPr>
            </w:pPr>
            <w:r w:rsidRPr="006C4769">
              <w:rPr>
                <w:b/>
                <w:bCs/>
                <w:sz w:val="18"/>
              </w:rPr>
              <w:t>Category</w:t>
            </w:r>
          </w:p>
        </w:tc>
        <w:tc>
          <w:tcPr>
            <w:tcW w:w="1559" w:type="dxa"/>
            <w:tcBorders>
              <w:top w:val="single" w:sz="8" w:space="0" w:color="FFFFFF"/>
              <w:left w:val="single" w:sz="8" w:space="0" w:color="FFFFFF"/>
              <w:bottom w:val="single" w:sz="24" w:space="0" w:color="FFFFFF"/>
              <w:right w:val="single" w:sz="8" w:space="0" w:color="FFFFFF"/>
            </w:tcBorders>
            <w:shd w:val="clear" w:color="auto" w:fill="0019A8"/>
            <w:tcMar>
              <w:top w:w="72" w:type="dxa"/>
              <w:left w:w="144" w:type="dxa"/>
              <w:bottom w:w="72" w:type="dxa"/>
              <w:right w:w="144" w:type="dxa"/>
            </w:tcMar>
            <w:hideMark/>
          </w:tcPr>
          <w:p w:rsidR="00226D9F" w:rsidRPr="006C4769" w:rsidRDefault="00226D9F" w:rsidP="00A940D4">
            <w:pPr>
              <w:spacing w:after="0" w:line="259" w:lineRule="auto"/>
              <w:rPr>
                <w:sz w:val="18"/>
              </w:rPr>
            </w:pPr>
            <w:r w:rsidRPr="006C4769">
              <w:rPr>
                <w:b/>
                <w:bCs/>
                <w:sz w:val="18"/>
              </w:rPr>
              <w:t>Requirements</w:t>
            </w:r>
          </w:p>
        </w:tc>
        <w:tc>
          <w:tcPr>
            <w:tcW w:w="1559" w:type="dxa"/>
            <w:tcBorders>
              <w:top w:val="single" w:sz="8" w:space="0" w:color="FFFFFF"/>
              <w:left w:val="single" w:sz="8" w:space="0" w:color="FFFFFF"/>
              <w:bottom w:val="single" w:sz="24" w:space="0" w:color="FFFFFF"/>
              <w:right w:val="single" w:sz="8" w:space="0" w:color="FFFFFF"/>
            </w:tcBorders>
            <w:shd w:val="clear" w:color="auto" w:fill="0019A8"/>
            <w:tcMar>
              <w:top w:w="72" w:type="dxa"/>
              <w:left w:w="144" w:type="dxa"/>
              <w:bottom w:w="72" w:type="dxa"/>
              <w:right w:w="144" w:type="dxa"/>
            </w:tcMar>
            <w:hideMark/>
          </w:tcPr>
          <w:p w:rsidR="00226D9F" w:rsidRPr="006C4769" w:rsidRDefault="00226D9F" w:rsidP="00A940D4">
            <w:pPr>
              <w:spacing w:after="0" w:line="259" w:lineRule="auto"/>
              <w:rPr>
                <w:sz w:val="18"/>
              </w:rPr>
            </w:pPr>
            <w:r w:rsidRPr="006C4769">
              <w:rPr>
                <w:b/>
                <w:bCs/>
                <w:sz w:val="18"/>
              </w:rPr>
              <w:t>Financial/</w:t>
            </w:r>
          </w:p>
          <w:p w:rsidR="00226D9F" w:rsidRPr="006C4769" w:rsidRDefault="00226D9F" w:rsidP="00A940D4">
            <w:pPr>
              <w:spacing w:after="0" w:line="259" w:lineRule="auto"/>
              <w:rPr>
                <w:sz w:val="18"/>
              </w:rPr>
            </w:pPr>
            <w:r w:rsidRPr="006C4769">
              <w:rPr>
                <w:b/>
                <w:bCs/>
                <w:sz w:val="18"/>
              </w:rPr>
              <w:t>Budget</w:t>
            </w:r>
          </w:p>
        </w:tc>
        <w:tc>
          <w:tcPr>
            <w:tcW w:w="1276" w:type="dxa"/>
            <w:tcBorders>
              <w:top w:val="single" w:sz="8" w:space="0" w:color="FFFFFF"/>
              <w:left w:val="single" w:sz="8" w:space="0" w:color="FFFFFF"/>
              <w:bottom w:val="single" w:sz="24" w:space="0" w:color="FFFFFF"/>
              <w:right w:val="single" w:sz="8" w:space="0" w:color="FFFFFF"/>
            </w:tcBorders>
            <w:shd w:val="clear" w:color="auto" w:fill="0019A8"/>
            <w:tcMar>
              <w:top w:w="72" w:type="dxa"/>
              <w:left w:w="144" w:type="dxa"/>
              <w:bottom w:w="72" w:type="dxa"/>
              <w:right w:w="144" w:type="dxa"/>
            </w:tcMar>
            <w:hideMark/>
          </w:tcPr>
          <w:p w:rsidR="00226D9F" w:rsidRPr="006C4769" w:rsidRDefault="00226D9F" w:rsidP="00A940D4">
            <w:pPr>
              <w:spacing w:after="0" w:line="259" w:lineRule="auto"/>
              <w:rPr>
                <w:sz w:val="18"/>
              </w:rPr>
            </w:pPr>
            <w:r w:rsidRPr="006C4769">
              <w:rPr>
                <w:b/>
                <w:bCs/>
                <w:sz w:val="18"/>
              </w:rPr>
              <w:t>Time</w:t>
            </w:r>
          </w:p>
        </w:tc>
        <w:tc>
          <w:tcPr>
            <w:tcW w:w="1559" w:type="dxa"/>
            <w:tcBorders>
              <w:top w:val="single" w:sz="8" w:space="0" w:color="FFFFFF"/>
              <w:left w:val="single" w:sz="8" w:space="0" w:color="FFFFFF"/>
              <w:bottom w:val="single" w:sz="24" w:space="0" w:color="FFFFFF"/>
              <w:right w:val="single" w:sz="8" w:space="0" w:color="FFFFFF"/>
            </w:tcBorders>
            <w:shd w:val="clear" w:color="auto" w:fill="0019A8"/>
            <w:tcMar>
              <w:top w:w="72" w:type="dxa"/>
              <w:left w:w="144" w:type="dxa"/>
              <w:bottom w:w="72" w:type="dxa"/>
              <w:right w:w="144" w:type="dxa"/>
            </w:tcMar>
            <w:hideMark/>
          </w:tcPr>
          <w:p w:rsidR="00226D9F" w:rsidRPr="006C4769" w:rsidRDefault="00226D9F" w:rsidP="00A940D4">
            <w:pPr>
              <w:spacing w:after="0" w:line="259" w:lineRule="auto"/>
              <w:rPr>
                <w:sz w:val="18"/>
              </w:rPr>
            </w:pPr>
            <w:r w:rsidRPr="006C4769">
              <w:rPr>
                <w:b/>
                <w:bCs/>
                <w:sz w:val="18"/>
              </w:rPr>
              <w:t>Quality</w:t>
            </w:r>
          </w:p>
        </w:tc>
        <w:tc>
          <w:tcPr>
            <w:tcW w:w="1843" w:type="dxa"/>
            <w:tcBorders>
              <w:top w:val="single" w:sz="8" w:space="0" w:color="FFFFFF"/>
              <w:left w:val="single" w:sz="8" w:space="0" w:color="FFFFFF"/>
              <w:bottom w:val="single" w:sz="24" w:space="0" w:color="FFFFFF"/>
              <w:right w:val="single" w:sz="8" w:space="0" w:color="FFFFFF"/>
            </w:tcBorders>
            <w:shd w:val="clear" w:color="auto" w:fill="0019A8"/>
            <w:tcMar>
              <w:top w:w="72" w:type="dxa"/>
              <w:left w:w="144" w:type="dxa"/>
              <w:bottom w:w="72" w:type="dxa"/>
              <w:right w:w="144" w:type="dxa"/>
            </w:tcMar>
            <w:hideMark/>
          </w:tcPr>
          <w:p w:rsidR="00226D9F" w:rsidRPr="006C4769" w:rsidRDefault="00226D9F" w:rsidP="00A940D4">
            <w:pPr>
              <w:spacing w:after="0" w:line="259" w:lineRule="auto"/>
              <w:rPr>
                <w:sz w:val="18"/>
              </w:rPr>
            </w:pPr>
            <w:r w:rsidRPr="006C4769">
              <w:rPr>
                <w:b/>
                <w:bCs/>
                <w:sz w:val="18"/>
              </w:rPr>
              <w:t>Control</w:t>
            </w:r>
          </w:p>
        </w:tc>
      </w:tr>
      <w:tr w:rsidR="00226D9F" w:rsidRPr="006C4769" w:rsidTr="00A940D4">
        <w:trPr>
          <w:trHeight w:val="1098"/>
        </w:trPr>
        <w:tc>
          <w:tcPr>
            <w:tcW w:w="983" w:type="dxa"/>
            <w:tcBorders>
              <w:top w:val="single" w:sz="24"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b/>
                <w:bCs/>
                <w:sz w:val="18"/>
              </w:rPr>
              <w:t>Level A</w:t>
            </w:r>
          </w:p>
        </w:tc>
        <w:tc>
          <w:tcPr>
            <w:tcW w:w="1559" w:type="dxa"/>
            <w:tcBorders>
              <w:top w:val="single" w:sz="24"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Set overall strategic direction</w:t>
            </w:r>
          </w:p>
        </w:tc>
        <w:tc>
          <w:tcPr>
            <w:tcW w:w="1559" w:type="dxa"/>
            <w:tcBorders>
              <w:top w:val="single" w:sz="24"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Budget including contingency</w:t>
            </w:r>
          </w:p>
          <w:p w:rsidR="00226D9F" w:rsidRPr="006C4769" w:rsidRDefault="00226D9F" w:rsidP="00A940D4">
            <w:pPr>
              <w:spacing w:after="0" w:line="240" w:lineRule="auto"/>
              <w:rPr>
                <w:sz w:val="18"/>
              </w:rPr>
            </w:pPr>
            <w:r w:rsidRPr="006C4769">
              <w:rPr>
                <w:sz w:val="18"/>
              </w:rPr>
              <w:t xml:space="preserve">Larger budget changes </w:t>
            </w:r>
          </w:p>
        </w:tc>
        <w:tc>
          <w:tcPr>
            <w:tcW w:w="1276" w:type="dxa"/>
            <w:tcBorders>
              <w:top w:val="single" w:sz="24"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p>
        </w:tc>
        <w:tc>
          <w:tcPr>
            <w:tcW w:w="1559" w:type="dxa"/>
            <w:tcBorders>
              <w:top w:val="single" w:sz="24"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Approve third line assurance</w:t>
            </w:r>
          </w:p>
        </w:tc>
        <w:tc>
          <w:tcPr>
            <w:tcW w:w="1843" w:type="dxa"/>
            <w:tcBorders>
              <w:top w:val="single" w:sz="24"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line="240" w:lineRule="auto"/>
              <w:rPr>
                <w:sz w:val="18"/>
              </w:rPr>
            </w:pPr>
            <w:r w:rsidRPr="006C4769">
              <w:rPr>
                <w:sz w:val="18"/>
              </w:rPr>
              <w:t xml:space="preserve">Appoint Level B </w:t>
            </w:r>
          </w:p>
          <w:p w:rsidR="00226D9F" w:rsidRPr="006C4769" w:rsidRDefault="00226D9F" w:rsidP="00A940D4">
            <w:pPr>
              <w:spacing w:after="160" w:line="240" w:lineRule="auto"/>
              <w:rPr>
                <w:sz w:val="18"/>
              </w:rPr>
            </w:pPr>
            <w:r w:rsidRPr="006C4769">
              <w:rPr>
                <w:sz w:val="18"/>
              </w:rPr>
              <w:t>Cancel a programme</w:t>
            </w:r>
          </w:p>
        </w:tc>
      </w:tr>
      <w:tr w:rsidR="00226D9F" w:rsidRPr="006C4769" w:rsidTr="00A940D4">
        <w:trPr>
          <w:trHeight w:val="1387"/>
        </w:trPr>
        <w:tc>
          <w:tcPr>
            <w:tcW w:w="983"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b/>
                <w:bCs/>
                <w:sz w:val="18"/>
              </w:rPr>
              <w:t>Level B</w:t>
            </w:r>
          </w:p>
        </w:tc>
        <w:tc>
          <w:tcPr>
            <w:tcW w:w="1559"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Approve programme scope &amp; requirements</w:t>
            </w:r>
          </w:p>
          <w:p w:rsidR="00226D9F" w:rsidRPr="006C4769" w:rsidRDefault="00226D9F" w:rsidP="00A940D4">
            <w:pPr>
              <w:spacing w:after="0" w:line="240" w:lineRule="auto"/>
              <w:rPr>
                <w:sz w:val="18"/>
              </w:rPr>
            </w:pPr>
            <w:r w:rsidRPr="006C4769">
              <w:rPr>
                <w:sz w:val="18"/>
              </w:rPr>
              <w:t>Approve changes to scope &amp; requirements</w:t>
            </w:r>
          </w:p>
        </w:tc>
        <w:tc>
          <w:tcPr>
            <w:tcW w:w="1559"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line="240" w:lineRule="auto"/>
              <w:rPr>
                <w:sz w:val="18"/>
              </w:rPr>
            </w:pPr>
            <w:r w:rsidRPr="006C4769">
              <w:rPr>
                <w:sz w:val="18"/>
              </w:rPr>
              <w:t>Change allocations within portfolio contingency</w:t>
            </w:r>
          </w:p>
        </w:tc>
        <w:tc>
          <w:tcPr>
            <w:tcW w:w="1276"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Changes which delay benefits delivery</w:t>
            </w:r>
          </w:p>
        </w:tc>
        <w:tc>
          <w:tcPr>
            <w:tcW w:w="1559"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Approve second line assurance, commission third line assurance</w:t>
            </w:r>
          </w:p>
        </w:tc>
        <w:tc>
          <w:tcPr>
            <w:tcW w:w="1843"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Appoint Level C</w:t>
            </w:r>
          </w:p>
          <w:p w:rsidR="00226D9F" w:rsidRPr="006C4769" w:rsidRDefault="00226D9F" w:rsidP="00A940D4">
            <w:pPr>
              <w:spacing w:after="160" w:line="240" w:lineRule="auto"/>
              <w:rPr>
                <w:sz w:val="18"/>
              </w:rPr>
            </w:pPr>
            <w:r w:rsidRPr="006C4769">
              <w:rPr>
                <w:sz w:val="18"/>
              </w:rPr>
              <w:t>Initiate programme and approve business case</w:t>
            </w:r>
          </w:p>
          <w:p w:rsidR="00226D9F" w:rsidRPr="006C4769" w:rsidRDefault="00226D9F" w:rsidP="00A940D4">
            <w:pPr>
              <w:spacing w:after="0" w:line="240" w:lineRule="auto"/>
              <w:rPr>
                <w:sz w:val="18"/>
              </w:rPr>
            </w:pPr>
            <w:r w:rsidRPr="006C4769">
              <w:rPr>
                <w:sz w:val="18"/>
              </w:rPr>
              <w:t>Close programme on completion</w:t>
            </w:r>
          </w:p>
        </w:tc>
      </w:tr>
      <w:tr w:rsidR="00226D9F" w:rsidRPr="006C4769" w:rsidTr="00A940D4">
        <w:trPr>
          <w:trHeight w:val="2135"/>
        </w:trPr>
        <w:tc>
          <w:tcPr>
            <w:tcW w:w="983" w:type="dxa"/>
            <w:tcBorders>
              <w:top w:val="single" w:sz="8"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b/>
                <w:bCs/>
                <w:sz w:val="18"/>
              </w:rPr>
              <w:t>Level C</w:t>
            </w:r>
          </w:p>
        </w:tc>
        <w:tc>
          <w:tcPr>
            <w:tcW w:w="1559" w:type="dxa"/>
            <w:tcBorders>
              <w:top w:val="single" w:sz="8"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Approve design and outputs as meeting requirements</w:t>
            </w:r>
          </w:p>
          <w:p w:rsidR="00226D9F" w:rsidRPr="006C4769" w:rsidRDefault="00226D9F" w:rsidP="00A940D4">
            <w:pPr>
              <w:spacing w:after="0" w:line="240" w:lineRule="auto"/>
              <w:rPr>
                <w:sz w:val="18"/>
              </w:rPr>
            </w:pPr>
            <w:r w:rsidRPr="006C4769">
              <w:rPr>
                <w:sz w:val="18"/>
              </w:rPr>
              <w:t>Approve design or output changes which meet requirements</w:t>
            </w:r>
          </w:p>
        </w:tc>
        <w:tc>
          <w:tcPr>
            <w:tcW w:w="1559" w:type="dxa"/>
            <w:tcBorders>
              <w:top w:val="single" w:sz="8"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Change allocations within programme contingency</w:t>
            </w:r>
          </w:p>
        </w:tc>
        <w:tc>
          <w:tcPr>
            <w:tcW w:w="1276" w:type="dxa"/>
            <w:tcBorders>
              <w:top w:val="single" w:sz="8"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after="160" w:line="240" w:lineRule="auto"/>
              <w:rPr>
                <w:sz w:val="18"/>
              </w:rPr>
            </w:pPr>
            <w:r w:rsidRPr="006C4769">
              <w:rPr>
                <w:sz w:val="18"/>
              </w:rPr>
              <w:t>Changes with no impact on benefit delivery</w:t>
            </w:r>
          </w:p>
        </w:tc>
        <w:tc>
          <w:tcPr>
            <w:tcW w:w="1559" w:type="dxa"/>
            <w:tcBorders>
              <w:top w:val="single" w:sz="8"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line="240" w:lineRule="auto"/>
              <w:rPr>
                <w:sz w:val="18"/>
              </w:rPr>
            </w:pPr>
            <w:r w:rsidRPr="006C4769">
              <w:rPr>
                <w:sz w:val="18"/>
              </w:rPr>
              <w:t>Approve first line assurance, provide/ commission second line assurance</w:t>
            </w:r>
          </w:p>
        </w:tc>
        <w:tc>
          <w:tcPr>
            <w:tcW w:w="1843" w:type="dxa"/>
            <w:tcBorders>
              <w:top w:val="single" w:sz="8" w:space="0" w:color="FFFFFF"/>
              <w:left w:val="single" w:sz="8" w:space="0" w:color="FFFFFF"/>
              <w:bottom w:val="single" w:sz="8" w:space="0" w:color="FFFFFF"/>
              <w:right w:val="single" w:sz="8" w:space="0" w:color="FFFFFF"/>
            </w:tcBorders>
            <w:shd w:val="clear" w:color="auto" w:fill="CBCCE1"/>
            <w:tcMar>
              <w:top w:w="72" w:type="dxa"/>
              <w:left w:w="144" w:type="dxa"/>
              <w:bottom w:w="72" w:type="dxa"/>
              <w:right w:w="144" w:type="dxa"/>
            </w:tcMar>
            <w:hideMark/>
          </w:tcPr>
          <w:p w:rsidR="00226D9F" w:rsidRPr="006C4769" w:rsidRDefault="00226D9F" w:rsidP="00A940D4">
            <w:pPr>
              <w:spacing w:line="240" w:lineRule="auto"/>
              <w:rPr>
                <w:sz w:val="18"/>
              </w:rPr>
            </w:pPr>
            <w:r w:rsidRPr="006C4769">
              <w:rPr>
                <w:sz w:val="18"/>
              </w:rPr>
              <w:t>Appoint Level D</w:t>
            </w:r>
          </w:p>
          <w:p w:rsidR="00226D9F" w:rsidRPr="006C4769" w:rsidRDefault="00226D9F" w:rsidP="00A940D4">
            <w:pPr>
              <w:spacing w:after="160" w:line="240" w:lineRule="auto"/>
              <w:rPr>
                <w:sz w:val="18"/>
              </w:rPr>
            </w:pPr>
            <w:r w:rsidRPr="006C4769">
              <w:rPr>
                <w:sz w:val="18"/>
              </w:rPr>
              <w:t>Options selection</w:t>
            </w:r>
          </w:p>
          <w:p w:rsidR="00226D9F" w:rsidRPr="006C4769" w:rsidRDefault="00226D9F" w:rsidP="00A940D4">
            <w:pPr>
              <w:spacing w:after="160" w:line="240" w:lineRule="auto"/>
              <w:rPr>
                <w:sz w:val="18"/>
              </w:rPr>
            </w:pPr>
            <w:r w:rsidRPr="006C4769">
              <w:rPr>
                <w:sz w:val="18"/>
              </w:rPr>
              <w:t>Approve stage gates, output acceptance &amp; readiness to proceed</w:t>
            </w:r>
          </w:p>
          <w:p w:rsidR="00226D9F" w:rsidRPr="006C4769" w:rsidRDefault="00226D9F" w:rsidP="00A940D4">
            <w:pPr>
              <w:spacing w:after="0" w:line="240" w:lineRule="auto"/>
              <w:rPr>
                <w:sz w:val="18"/>
              </w:rPr>
            </w:pPr>
            <w:r w:rsidRPr="006C4769">
              <w:rPr>
                <w:sz w:val="18"/>
              </w:rPr>
              <w:t>Accept key milestone completion</w:t>
            </w:r>
          </w:p>
        </w:tc>
      </w:tr>
      <w:tr w:rsidR="00226D9F" w:rsidRPr="006C4769" w:rsidTr="00A940D4">
        <w:trPr>
          <w:trHeight w:val="834"/>
        </w:trPr>
        <w:tc>
          <w:tcPr>
            <w:tcW w:w="983"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0" w:line="240" w:lineRule="auto"/>
              <w:rPr>
                <w:sz w:val="18"/>
              </w:rPr>
            </w:pPr>
            <w:r w:rsidRPr="006C4769">
              <w:rPr>
                <w:b/>
                <w:bCs/>
                <w:sz w:val="18"/>
              </w:rPr>
              <w:t>Level D</w:t>
            </w:r>
          </w:p>
        </w:tc>
        <w:tc>
          <w:tcPr>
            <w:tcW w:w="1559"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tcPr>
          <w:p w:rsidR="00226D9F" w:rsidRPr="006C4769" w:rsidRDefault="00226D9F" w:rsidP="00A940D4">
            <w:pPr>
              <w:spacing w:after="0" w:line="240" w:lineRule="auto"/>
              <w:rPr>
                <w:sz w:val="18"/>
              </w:rPr>
            </w:pPr>
          </w:p>
        </w:tc>
        <w:tc>
          <w:tcPr>
            <w:tcW w:w="1559"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0" w:line="240" w:lineRule="auto"/>
              <w:rPr>
                <w:sz w:val="18"/>
              </w:rPr>
            </w:pPr>
            <w:r w:rsidRPr="006C4769">
              <w:rPr>
                <w:sz w:val="18"/>
              </w:rPr>
              <w:t>Change allocations within project contingency</w:t>
            </w:r>
          </w:p>
        </w:tc>
        <w:tc>
          <w:tcPr>
            <w:tcW w:w="1276"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0" w:line="240" w:lineRule="auto"/>
              <w:rPr>
                <w:sz w:val="18"/>
              </w:rPr>
            </w:pPr>
            <w:r w:rsidRPr="006C4769">
              <w:rPr>
                <w:sz w:val="18"/>
              </w:rPr>
              <w:t>Changes with no impact on key milestones</w:t>
            </w:r>
          </w:p>
        </w:tc>
        <w:tc>
          <w:tcPr>
            <w:tcW w:w="1559"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0" w:line="240" w:lineRule="auto"/>
              <w:rPr>
                <w:sz w:val="18"/>
              </w:rPr>
            </w:pPr>
            <w:r w:rsidRPr="006C4769">
              <w:rPr>
                <w:sz w:val="18"/>
              </w:rPr>
              <w:t>Commission first line assurance</w:t>
            </w:r>
          </w:p>
        </w:tc>
        <w:tc>
          <w:tcPr>
            <w:tcW w:w="1843" w:type="dxa"/>
            <w:tcBorders>
              <w:top w:val="single" w:sz="8" w:space="0" w:color="FFFFFF"/>
              <w:left w:val="single" w:sz="8" w:space="0" w:color="FFFFFF"/>
              <w:bottom w:val="single" w:sz="8" w:space="0" w:color="FFFFFF"/>
              <w:right w:val="single" w:sz="8" w:space="0" w:color="FFFFFF"/>
            </w:tcBorders>
            <w:shd w:val="clear" w:color="auto" w:fill="E7E7F1"/>
            <w:tcMar>
              <w:top w:w="72" w:type="dxa"/>
              <w:left w:w="144" w:type="dxa"/>
              <w:bottom w:w="72" w:type="dxa"/>
              <w:right w:w="144" w:type="dxa"/>
            </w:tcMar>
            <w:hideMark/>
          </w:tcPr>
          <w:p w:rsidR="00226D9F" w:rsidRPr="006C4769" w:rsidRDefault="00226D9F" w:rsidP="00A940D4">
            <w:pPr>
              <w:spacing w:after="0" w:line="240" w:lineRule="auto"/>
              <w:rPr>
                <w:sz w:val="18"/>
              </w:rPr>
            </w:pPr>
            <w:r w:rsidRPr="006C4769">
              <w:rPr>
                <w:sz w:val="18"/>
              </w:rPr>
              <w:t>Accept project milestone completion</w:t>
            </w:r>
          </w:p>
        </w:tc>
      </w:tr>
    </w:tbl>
    <w:p w:rsidR="00226D9F" w:rsidRDefault="00226D9F" w:rsidP="00BC51C0"/>
    <w:p w:rsidR="00BC51C0" w:rsidRDefault="00BC51C0" w:rsidP="00BC51C0">
      <w:r>
        <w:t>Note that it is normal for Boards to have ‘Reserved Matters’ which are not delegated at all; the same principle will apply at lower levels as well. Just because there is a box on the authority grid does not mean it has to be filled!</w:t>
      </w:r>
    </w:p>
    <w:p w:rsidR="002A3120" w:rsidRPr="002A3120" w:rsidRDefault="002A3120">
      <w:pPr>
        <w:rPr>
          <w:b/>
        </w:rPr>
      </w:pPr>
      <w:r w:rsidRPr="002A3120">
        <w:rPr>
          <w:b/>
        </w:rPr>
        <w:t>Principles to establish:</w:t>
      </w:r>
    </w:p>
    <w:p w:rsidR="002A3120" w:rsidRPr="002A3120" w:rsidRDefault="000C129C" w:rsidP="002A3120">
      <w:pPr>
        <w:pStyle w:val="ListParagraph"/>
        <w:numPr>
          <w:ilvl w:val="0"/>
          <w:numId w:val="16"/>
        </w:numPr>
        <w:rPr>
          <w:b/>
        </w:rPr>
      </w:pPr>
      <w:r>
        <w:rPr>
          <w:b/>
        </w:rPr>
        <w:t>That the</w:t>
      </w:r>
      <w:r w:rsidR="002A3120" w:rsidRPr="002A3120">
        <w:rPr>
          <w:b/>
        </w:rPr>
        <w:t xml:space="preserve"> authority grid</w:t>
      </w:r>
      <w:r w:rsidR="00BC51C0">
        <w:rPr>
          <w:b/>
        </w:rPr>
        <w:t xml:space="preserve"> </w:t>
      </w:r>
      <w:r>
        <w:rPr>
          <w:b/>
        </w:rPr>
        <w:t>should</w:t>
      </w:r>
      <w:r w:rsidR="00BC51C0">
        <w:rPr>
          <w:b/>
        </w:rPr>
        <w:t xml:space="preserve"> include qualitative</w:t>
      </w:r>
      <w:r>
        <w:rPr>
          <w:b/>
        </w:rPr>
        <w:t xml:space="preserve"> as well as quantitative</w:t>
      </w:r>
      <w:r w:rsidR="00BC51C0">
        <w:rPr>
          <w:b/>
        </w:rPr>
        <w:t xml:space="preserve"> delegation limits</w:t>
      </w:r>
      <w:r w:rsidR="0042380E">
        <w:rPr>
          <w:b/>
        </w:rPr>
        <w:t>, and should not be restricted to areas where a financial limit can be set</w:t>
      </w:r>
    </w:p>
    <w:p w:rsidR="0042380E" w:rsidRDefault="000C129C" w:rsidP="00BC51C0">
      <w:pPr>
        <w:pStyle w:val="ListParagraph"/>
        <w:numPr>
          <w:ilvl w:val="0"/>
          <w:numId w:val="16"/>
        </w:numPr>
        <w:rPr>
          <w:b/>
        </w:rPr>
      </w:pPr>
      <w:r>
        <w:rPr>
          <w:b/>
        </w:rPr>
        <w:t>That e</w:t>
      </w:r>
      <w:r w:rsidR="000D4349">
        <w:rPr>
          <w:b/>
        </w:rPr>
        <w:t xml:space="preserve">scalation levels </w:t>
      </w:r>
      <w:r>
        <w:rPr>
          <w:b/>
        </w:rPr>
        <w:t>will be set to</w:t>
      </w:r>
      <w:r w:rsidR="000D4349">
        <w:rPr>
          <w:b/>
        </w:rPr>
        <w:t xml:space="preserve"> provide </w:t>
      </w:r>
      <w:r>
        <w:rPr>
          <w:b/>
        </w:rPr>
        <w:t>an appropriate</w:t>
      </w:r>
      <w:r w:rsidR="000D4349">
        <w:rPr>
          <w:b/>
        </w:rPr>
        <w:t xml:space="preserve"> level of filtering</w:t>
      </w:r>
      <w:r w:rsidR="00BC51C0">
        <w:rPr>
          <w:b/>
        </w:rPr>
        <w:t>, decided on the basis of business need and practical delivery</w:t>
      </w:r>
    </w:p>
    <w:p w:rsidR="000F0612" w:rsidRPr="00BC51C0" w:rsidRDefault="0042380E" w:rsidP="00BC51C0">
      <w:pPr>
        <w:pStyle w:val="ListParagraph"/>
        <w:numPr>
          <w:ilvl w:val="0"/>
          <w:numId w:val="16"/>
        </w:numPr>
        <w:rPr>
          <w:b/>
        </w:rPr>
      </w:pPr>
      <w:r>
        <w:rPr>
          <w:b/>
        </w:rPr>
        <w:lastRenderedPageBreak/>
        <w:t>That decisions about committee membership should be made in the light of the delegation levels set</w:t>
      </w:r>
      <w:r w:rsidR="000F0612" w:rsidRPr="00BC51C0">
        <w:rPr>
          <w:b/>
          <w:i/>
        </w:rPr>
        <w:br w:type="page"/>
      </w:r>
    </w:p>
    <w:p w:rsidR="0077439A" w:rsidRPr="006B5ADD" w:rsidRDefault="00642AF5" w:rsidP="006B5ADD">
      <w:pPr>
        <w:pStyle w:val="ListParagraph"/>
        <w:numPr>
          <w:ilvl w:val="0"/>
          <w:numId w:val="5"/>
        </w:numPr>
        <w:rPr>
          <w:b/>
        </w:rPr>
      </w:pPr>
      <w:r w:rsidRPr="006B5ADD">
        <w:rPr>
          <w:b/>
        </w:rPr>
        <w:lastRenderedPageBreak/>
        <w:t>Ownership</w:t>
      </w:r>
      <w:r w:rsidR="00F5402F">
        <w:rPr>
          <w:b/>
        </w:rPr>
        <w:t xml:space="preserve"> and involvement</w:t>
      </w:r>
    </w:p>
    <w:p w:rsidR="000C4413" w:rsidRDefault="000C4413">
      <w:r>
        <w:t xml:space="preserve">A good place to start this discussion is with Government, and the concept of Cabinet Responsibility. On most matters, however hard the arguments behind closed doors, and whatever their personal views, </w:t>
      </w:r>
      <w:r w:rsidR="00376472">
        <w:t xml:space="preserve">Cabinet </w:t>
      </w:r>
      <w:r>
        <w:t xml:space="preserve">members </w:t>
      </w:r>
      <w:r w:rsidR="00F57575">
        <w:t>are expected to support the decisions made – or to resign if they cannot. They are party to making those decisions, and they must own the outcome. Collective Accountability in governance is a similar concept.</w:t>
      </w:r>
    </w:p>
    <w:p w:rsidR="00E3130D" w:rsidRDefault="009D4EA7">
      <w:r>
        <w:t xml:space="preserve">What happens when you </w:t>
      </w:r>
      <w:r w:rsidR="000C4413">
        <w:t>fail to</w:t>
      </w:r>
      <w:r>
        <w:t xml:space="preserve"> involve people in making decisions that will affect them? I’ve seen a variety of reactions, but what you can’t expect is that it will make no differe</w:t>
      </w:r>
      <w:r w:rsidR="003566D7">
        <w:t xml:space="preserve">nce. Put yourself in that situation: how do you react? Initially the person will probably be angry, although not necessarily openly so. If nothing is done to put things right, at the very least </w:t>
      </w:r>
      <w:r w:rsidR="00F5402F">
        <w:t>they will give you</w:t>
      </w:r>
      <w:r w:rsidR="003566D7">
        <w:t xml:space="preserve"> </w:t>
      </w:r>
      <w:r w:rsidR="00F5402F">
        <w:t>less</w:t>
      </w:r>
      <w:r w:rsidR="003566D7">
        <w:t xml:space="preserve"> commitment; it is quite possible that they will feel an impulse to allow</w:t>
      </w:r>
      <w:r w:rsidR="00F5402F">
        <w:t xml:space="preserve"> (or even encourage)</w:t>
      </w:r>
      <w:r w:rsidR="003566D7">
        <w:t xml:space="preserve"> things to go wrong, to prove their point</w:t>
      </w:r>
      <w:r w:rsidR="00E3130D">
        <w:t>, and not all of them will successfully resist it</w:t>
      </w:r>
      <w:r w:rsidR="003566D7">
        <w:t>.</w:t>
      </w:r>
    </w:p>
    <w:p w:rsidR="00F1411E" w:rsidRDefault="00E3130D">
      <w:r>
        <w:t xml:space="preserve">At the other extreme, I was recently at a meeting attended by 35 people, of whom I think 8 spoke. Was there really 27 hours-worth of value from the rest attending? </w:t>
      </w:r>
      <w:r w:rsidR="00F5402F">
        <w:t xml:space="preserve">I doubt that that sort of attendance does anything for ownership, anyway. </w:t>
      </w:r>
      <w:r>
        <w:t>Large meetings not only waste time, they tend to encourage grandstanding, and inhibit the full and frank discussions which may be necessary but which are better not held in front of a large audience.</w:t>
      </w:r>
      <w:r w:rsidR="000C4413" w:rsidRPr="000C4413">
        <w:t xml:space="preserve"> </w:t>
      </w:r>
      <w:r w:rsidR="000C4413">
        <w:t xml:space="preserve">Being a member </w:t>
      </w:r>
      <w:r w:rsidR="00F57575">
        <w:t xml:space="preserve">of the meeting </w:t>
      </w:r>
      <w:r w:rsidR="000C4413">
        <w:t>can be seen as a matter of status, so there is also a need to separate genuine needs for inclusion from status-based ones.</w:t>
      </w:r>
    </w:p>
    <w:p w:rsidR="0077439A" w:rsidRDefault="00BD1DB8">
      <w:r>
        <w:t>Deciding m</w:t>
      </w:r>
      <w:r w:rsidR="0077439A">
        <w:t>embership of Collective Authority bodies</w:t>
      </w:r>
      <w:r>
        <w:t xml:space="preserve"> requires balancing the desire for inclusivity</w:t>
      </w:r>
      <w:r w:rsidR="003566D7">
        <w:t xml:space="preserve"> (more people)</w:t>
      </w:r>
      <w:r>
        <w:t xml:space="preserve"> with the need for the body to be efficient</w:t>
      </w:r>
      <w:r w:rsidR="003566D7">
        <w:t xml:space="preserve"> (fewer people)</w:t>
      </w:r>
      <w:r>
        <w:t xml:space="preserve">. </w:t>
      </w:r>
      <w:r w:rsidR="0077439A">
        <w:t xml:space="preserve">Remember why we use collective authority: to ensure that decisions are owned by all those who need to own them. </w:t>
      </w:r>
      <w:r w:rsidR="00E3130D">
        <w:t xml:space="preserve">Identify </w:t>
      </w:r>
      <w:r w:rsidR="00971533">
        <w:t>who that will be</w:t>
      </w:r>
      <w:r w:rsidR="00F5402F">
        <w:t>,</w:t>
      </w:r>
      <w:r w:rsidR="00971533">
        <w:t xml:space="preserve"> </w:t>
      </w:r>
      <w:r w:rsidR="00F5402F">
        <w:t>given</w:t>
      </w:r>
      <w:r w:rsidR="00971533">
        <w:t xml:space="preserve"> the Terms of Reference expected, and choose members accordingly, remembering to check that the resulting membership is </w:t>
      </w:r>
      <w:r w:rsidR="009B11E5">
        <w:t xml:space="preserve">also </w:t>
      </w:r>
      <w:r w:rsidR="00971533">
        <w:t xml:space="preserve">appropriate for the level of delegated authority </w:t>
      </w:r>
      <w:r w:rsidR="00F57575">
        <w:t>to be granted</w:t>
      </w:r>
      <w:r w:rsidR="0077439A">
        <w:t>.</w:t>
      </w:r>
      <w:r w:rsidR="00E13265">
        <w:t xml:space="preserve"> It is likely that this will mean that most members are of a similar level</w:t>
      </w:r>
      <w:r w:rsidR="009B11E5">
        <w:t xml:space="preserve"> in the organisation</w:t>
      </w:r>
      <w:r w:rsidR="00463268">
        <w:t xml:space="preserve">; this is in any case </w:t>
      </w:r>
      <w:r w:rsidR="00F5402F">
        <w:t>usually required for</w:t>
      </w:r>
      <w:r w:rsidR="00463268">
        <w:t xml:space="preserve"> effective debates.</w:t>
      </w:r>
    </w:p>
    <w:p w:rsidR="00E13265" w:rsidRDefault="00E13265">
      <w:r>
        <w:t>Where necessary</w:t>
      </w:r>
      <w:r w:rsidR="00F5402F">
        <w:t>,</w:t>
      </w:r>
      <w:r>
        <w:t xml:space="preserve"> specialists or team members may attend meetings to provide knowledge of detail. However, this does not mean that they </w:t>
      </w:r>
      <w:r w:rsidR="00F5402F">
        <w:t>need be</w:t>
      </w:r>
      <w:r>
        <w:t xml:space="preserve"> members, </w:t>
      </w:r>
      <w:r w:rsidR="00971533">
        <w:t>n</w:t>
      </w:r>
      <w:r>
        <w:t>or that they count towards the quorum</w:t>
      </w:r>
      <w:r w:rsidR="00F57575">
        <w:t xml:space="preserve"> – nor that they can come next time!</w:t>
      </w:r>
      <w:r>
        <w:t xml:space="preserve"> They should generally only attend for the item that they are supporting.</w:t>
      </w:r>
      <w:r w:rsidR="00971533">
        <w:t xml:space="preserve"> Create the right expectation at the start: it is</w:t>
      </w:r>
      <w:r w:rsidR="000C4413">
        <w:t xml:space="preserve"> hard</w:t>
      </w:r>
      <w:r w:rsidR="009B11E5">
        <w:t xml:space="preserve"> to send people out if a pattern of not doing so has developed.</w:t>
      </w:r>
      <w:r w:rsidR="00971533">
        <w:t xml:space="preserve"> </w:t>
      </w:r>
    </w:p>
    <w:p w:rsidR="00E13265" w:rsidRDefault="002D071B">
      <w:r>
        <w:t xml:space="preserve">Normally the Chair of a </w:t>
      </w:r>
      <w:r w:rsidR="00971533">
        <w:t>“</w:t>
      </w:r>
      <w:r>
        <w:t>parent</w:t>
      </w:r>
      <w:r w:rsidR="00971533">
        <w:t>”</w:t>
      </w:r>
      <w:r>
        <w:t xml:space="preserve"> meeting will not be a member of subsidiary meetings</w:t>
      </w:r>
      <w:r w:rsidR="00376472">
        <w:t xml:space="preserve"> (remember that in a hierarchy </w:t>
      </w:r>
      <w:r w:rsidR="00376472" w:rsidRPr="00376472">
        <w:rPr>
          <w:u w:val="single"/>
        </w:rPr>
        <w:t>every</w:t>
      </w:r>
      <w:r w:rsidR="00376472">
        <w:t xml:space="preserve"> meeting has one and only on</w:t>
      </w:r>
      <w:r w:rsidR="00F5402F">
        <w:t>e</w:t>
      </w:r>
      <w:r w:rsidR="00376472">
        <w:t xml:space="preserve"> parent</w:t>
      </w:r>
      <w:r w:rsidR="00F5402F">
        <w:t xml:space="preserve"> meeting from which they receive their authority</w:t>
      </w:r>
      <w:r w:rsidR="00376472">
        <w:t>!)</w:t>
      </w:r>
      <w:r>
        <w:t>, but if, exceptionally, they are, there may be an expectation that</w:t>
      </w:r>
      <w:r w:rsidR="00971533">
        <w:t xml:space="preserve"> as (probably) the most senior person</w:t>
      </w:r>
      <w:r w:rsidR="000C4413">
        <w:t xml:space="preserve"> present</w:t>
      </w:r>
      <w:r w:rsidR="00971533">
        <w:t>,</w:t>
      </w:r>
      <w:r>
        <w:t xml:space="preserve"> they should chair that meeting also. This is not helpful for clarity, as </w:t>
      </w:r>
      <w:r w:rsidR="00526558">
        <w:t xml:space="preserve">it </w:t>
      </w:r>
      <w:r w:rsidR="00F5402F">
        <w:t>results in</w:t>
      </w:r>
      <w:r w:rsidR="00526558">
        <w:t xml:space="preserve"> </w:t>
      </w:r>
      <w:r>
        <w:t>the difference in authority levels</w:t>
      </w:r>
      <w:r w:rsidR="00526558">
        <w:t xml:space="preserve"> between the meetings</w:t>
      </w:r>
      <w:r>
        <w:t xml:space="preserve"> </w:t>
      </w:r>
      <w:r w:rsidR="00F5402F">
        <w:t xml:space="preserve">being less </w:t>
      </w:r>
      <w:r w:rsidR="00971533">
        <w:t>clear</w:t>
      </w:r>
      <w:r w:rsidR="00526558">
        <w:t>.</w:t>
      </w:r>
      <w:r w:rsidR="00F57575">
        <w:t xml:space="preserve"> If they are there, it should be because </w:t>
      </w:r>
      <w:r w:rsidR="00376472">
        <w:t>they have expertise which is required, not because of their seniority.</w:t>
      </w:r>
    </w:p>
    <w:p w:rsidR="00E13265" w:rsidRPr="0077439A" w:rsidRDefault="00E13265">
      <w:r>
        <w:t>If a subsidiary meeting</w:t>
      </w:r>
      <w:r w:rsidR="009B11E5">
        <w:t>’s</w:t>
      </w:r>
      <w:r>
        <w:t xml:space="preserve"> </w:t>
      </w:r>
      <w:r w:rsidR="002D071B">
        <w:t xml:space="preserve">membership </w:t>
      </w:r>
      <w:r w:rsidR="00BD1DB8">
        <w:t>looks</w:t>
      </w:r>
      <w:r w:rsidR="002D071B">
        <w:t xml:space="preserve"> almost the same as the membership of its parent meeting, it is worth considering whether they are really different meetings, or whether the matters </w:t>
      </w:r>
      <w:r w:rsidR="002D071B">
        <w:lastRenderedPageBreak/>
        <w:t>to be considered should simply</w:t>
      </w:r>
      <w:r w:rsidR="00526558">
        <w:t xml:space="preserve"> be</w:t>
      </w:r>
      <w:r w:rsidR="002D071B">
        <w:t xml:space="preserve"> </w:t>
      </w:r>
      <w:r w:rsidR="00526558">
        <w:t>reserved at the higher level</w:t>
      </w:r>
      <w:r w:rsidR="002D071B">
        <w:t>.</w:t>
      </w:r>
      <w:r w:rsidR="00BD1DB8">
        <w:t xml:space="preserve"> If not, then the membership </w:t>
      </w:r>
      <w:r w:rsidR="009B11E5">
        <w:t>sh</w:t>
      </w:r>
      <w:r w:rsidR="00BD1DB8">
        <w:t>ould be slimmed down.</w:t>
      </w:r>
    </w:p>
    <w:p w:rsidR="002A3120" w:rsidRDefault="002A3120">
      <w:pPr>
        <w:rPr>
          <w:b/>
        </w:rPr>
      </w:pPr>
      <w:r>
        <w:rPr>
          <w:b/>
        </w:rPr>
        <w:t>Principles to establish:</w:t>
      </w:r>
    </w:p>
    <w:p w:rsidR="005E0ED8" w:rsidRPr="00376472" w:rsidRDefault="005E0ED8" w:rsidP="00376472">
      <w:pPr>
        <w:pStyle w:val="ListParagraph"/>
        <w:numPr>
          <w:ilvl w:val="0"/>
          <w:numId w:val="23"/>
        </w:numPr>
        <w:rPr>
          <w:b/>
        </w:rPr>
      </w:pPr>
      <w:r w:rsidRPr="00376472">
        <w:rPr>
          <w:b/>
        </w:rPr>
        <w:t>T</w:t>
      </w:r>
      <w:r w:rsidR="00376472" w:rsidRPr="00376472">
        <w:rPr>
          <w:b/>
        </w:rPr>
        <w:t>hat t</w:t>
      </w:r>
      <w:r w:rsidRPr="00376472">
        <w:rPr>
          <w:b/>
        </w:rPr>
        <w:t xml:space="preserve">he list of staff </w:t>
      </w:r>
      <w:r w:rsidR="00376472" w:rsidRPr="00376472">
        <w:rPr>
          <w:b/>
        </w:rPr>
        <w:t>(</w:t>
      </w:r>
      <w:r w:rsidRPr="00376472">
        <w:rPr>
          <w:b/>
        </w:rPr>
        <w:t>or roles</w:t>
      </w:r>
      <w:r w:rsidR="00376472" w:rsidRPr="00376472">
        <w:rPr>
          <w:b/>
        </w:rPr>
        <w:t>)</w:t>
      </w:r>
      <w:r w:rsidRPr="00376472">
        <w:rPr>
          <w:b/>
        </w:rPr>
        <w:t xml:space="preserve"> to</w:t>
      </w:r>
      <w:r w:rsidR="00376472" w:rsidRPr="00376472">
        <w:rPr>
          <w:b/>
        </w:rPr>
        <w:t xml:space="preserve"> be included as members in the C</w:t>
      </w:r>
      <w:r w:rsidRPr="00376472">
        <w:rPr>
          <w:b/>
        </w:rPr>
        <w:t xml:space="preserve">ollective </w:t>
      </w:r>
      <w:r w:rsidR="00376472" w:rsidRPr="00376472">
        <w:rPr>
          <w:b/>
        </w:rPr>
        <w:t xml:space="preserve">Authority </w:t>
      </w:r>
      <w:r w:rsidRPr="00376472">
        <w:rPr>
          <w:b/>
        </w:rPr>
        <w:t>arrangements</w:t>
      </w:r>
      <w:r w:rsidR="00376472" w:rsidRPr="00376472">
        <w:rPr>
          <w:b/>
        </w:rPr>
        <w:t xml:space="preserve"> will balance the need for ownership of decisions with minimum meeting membership</w:t>
      </w:r>
    </w:p>
    <w:p w:rsidR="005E0ED8" w:rsidRPr="00376472" w:rsidRDefault="00376472" w:rsidP="00376472">
      <w:pPr>
        <w:pStyle w:val="ListParagraph"/>
        <w:numPr>
          <w:ilvl w:val="0"/>
          <w:numId w:val="23"/>
        </w:numPr>
        <w:rPr>
          <w:b/>
        </w:rPr>
      </w:pPr>
      <w:r w:rsidRPr="00376472">
        <w:rPr>
          <w:b/>
        </w:rPr>
        <w:t>That clear rules for meeting attendance will be agreed and maintained</w:t>
      </w:r>
    </w:p>
    <w:p w:rsidR="000F0612" w:rsidRDefault="000F0612">
      <w:pPr>
        <w:rPr>
          <w:b/>
          <w:i/>
        </w:rPr>
      </w:pPr>
      <w:r>
        <w:rPr>
          <w:b/>
          <w:i/>
        </w:rPr>
        <w:br w:type="page"/>
      </w:r>
    </w:p>
    <w:p w:rsidR="00886BA9" w:rsidRPr="006B5ADD" w:rsidRDefault="00D476EB" w:rsidP="006B5ADD">
      <w:pPr>
        <w:pStyle w:val="ListParagraph"/>
        <w:numPr>
          <w:ilvl w:val="0"/>
          <w:numId w:val="5"/>
        </w:numPr>
        <w:rPr>
          <w:b/>
        </w:rPr>
      </w:pPr>
      <w:r w:rsidRPr="006B5ADD">
        <w:rPr>
          <w:b/>
        </w:rPr>
        <w:lastRenderedPageBreak/>
        <w:t>Documentation</w:t>
      </w:r>
      <w:r w:rsidR="00041D33" w:rsidRPr="006B5ADD">
        <w:rPr>
          <w:b/>
        </w:rPr>
        <w:t xml:space="preserve"> and Language</w:t>
      </w:r>
    </w:p>
    <w:p w:rsidR="00F1411E" w:rsidRDefault="002411B4">
      <w:r>
        <w:t xml:space="preserve">As we discussed at the start of these articles, the need for governance arises because we want to </w:t>
      </w:r>
      <w:r w:rsidR="00913AA6">
        <w:t>be</w:t>
      </w:r>
      <w:r>
        <w:t xml:space="preserve"> able to exercise the degree of control we need over our organisation. In the previous six articles, the structures we may establish to provide this have been discussed at some length. However, we might as well not bother unless we communicate clearly </w:t>
      </w:r>
      <w:r w:rsidR="00913AA6">
        <w:t xml:space="preserve">and effectively </w:t>
      </w:r>
      <w:r>
        <w:t>what we have set up</w:t>
      </w:r>
      <w:r w:rsidR="00913AA6">
        <w:t>, why,</w:t>
      </w:r>
      <w:r>
        <w:t xml:space="preserve"> and </w:t>
      </w:r>
      <w:r w:rsidR="00913AA6">
        <w:t>how it helps everyone</w:t>
      </w:r>
      <w:r>
        <w:t>!</w:t>
      </w:r>
    </w:p>
    <w:p w:rsidR="002411B4" w:rsidRDefault="0069007B">
      <w:r>
        <w:t>Talking people through the way the governance is intended to work is always a good idea. People listen when you tell them stories – and I know I often stop listening when there isn’</w:t>
      </w:r>
      <w:r w:rsidR="00360C67">
        <w:t>t some kind of</w:t>
      </w:r>
      <w:r>
        <w:t xml:space="preserve"> story </w:t>
      </w:r>
      <w:r w:rsidR="00913AA6">
        <w:t>–</w:t>
      </w:r>
      <w:r>
        <w:t xml:space="preserve"> because story is how we make sense of things. Talking about how it should work allows you to weave in stories about why it is the way it is, as I have tried to do in these articles, which may maintain interest</w:t>
      </w:r>
      <w:r w:rsidR="00913AA6">
        <w:t xml:space="preserve"> and help people to see the benefits as well as the irritations</w:t>
      </w:r>
      <w:r>
        <w:t xml:space="preserve">. </w:t>
      </w:r>
    </w:p>
    <w:p w:rsidR="00A912BE" w:rsidRDefault="00913AA6">
      <w:r>
        <w:t xml:space="preserve">However, </w:t>
      </w:r>
      <w:r w:rsidR="0069007B">
        <w:t>talking</w:t>
      </w:r>
      <w:r w:rsidR="00360C67">
        <w:t xml:space="preserve"> alone</w:t>
      </w:r>
      <w:r w:rsidR="0069007B">
        <w:t xml:space="preserve"> is not enough. The story people hear is not always exactly the one you told</w:t>
      </w:r>
      <w:r w:rsidR="00360C67">
        <w:t>. If it wa</w:t>
      </w:r>
      <w:r w:rsidR="0069007B">
        <w:t>s not written down, who is to say whose memory is right? Documentation is there to make sure that there is a definitive reference point</w:t>
      </w:r>
      <w:r>
        <w:t xml:space="preserve"> to go back to when disagreements arise</w:t>
      </w:r>
      <w:r w:rsidR="00A912BE">
        <w:t xml:space="preserve">. There is a good reason why, although verbal contracts are still legally-binding, people generally prefer the written sort! </w:t>
      </w:r>
    </w:p>
    <w:p w:rsidR="0069007B" w:rsidRDefault="00A912BE">
      <w:r>
        <w:t>Think of governance as a form of contract: we specify what authority we are giving, to whom and under what circumstances, and what accountability we are getting in return. The documentation records the terms of the contract, shows that it was agreed, and provides evidence that it was complied with.</w:t>
      </w:r>
    </w:p>
    <w:p w:rsidR="00D476EB" w:rsidRDefault="00EA6FB7">
      <w:r>
        <w:t xml:space="preserve">The documentation required </w:t>
      </w:r>
      <w:r w:rsidR="00913AA6">
        <w:t>for</w:t>
      </w:r>
      <w:r>
        <w:t xml:space="preserve"> governance </w:t>
      </w:r>
      <w:r w:rsidR="00367AF4">
        <w:t>should balance</w:t>
      </w:r>
      <w:r>
        <w:t xml:space="preserve"> the need to avoid unnecessary bureaucracy with the need for </w:t>
      </w:r>
      <w:r w:rsidR="00367AF4">
        <w:t>document</w:t>
      </w:r>
      <w:r w:rsidR="00360C67">
        <w:t>s</w:t>
      </w:r>
      <w:r w:rsidR="00367AF4">
        <w:t xml:space="preserve"> </w:t>
      </w:r>
      <w:r w:rsidR="00913AA6">
        <w:t>which can</w:t>
      </w:r>
      <w:r w:rsidR="00367AF4">
        <w:t xml:space="preserve"> resolve later differences of opinion</w:t>
      </w:r>
      <w:r w:rsidR="00913AA6">
        <w:t>,</w:t>
      </w:r>
      <w:r w:rsidR="00367AF4">
        <w:t xml:space="preserve"> provide</w:t>
      </w:r>
      <w:r w:rsidR="00360C67">
        <w:t xml:space="preserve"> traceability and</w:t>
      </w:r>
      <w:r w:rsidR="00367AF4">
        <w:t xml:space="preserve"> </w:t>
      </w:r>
      <w:r>
        <w:t>auditability</w:t>
      </w:r>
      <w:r w:rsidR="00543CED">
        <w:t xml:space="preserve">, and also (depending on circumstances) </w:t>
      </w:r>
      <w:r w:rsidR="00913AA6">
        <w:t>meet</w:t>
      </w:r>
      <w:r w:rsidR="00367AF4">
        <w:t xml:space="preserve"> </w:t>
      </w:r>
      <w:r w:rsidR="00543CED">
        <w:t>the need for transparency.</w:t>
      </w:r>
      <w:r w:rsidR="00A912BE">
        <w:t xml:space="preserve"> </w:t>
      </w:r>
      <w:r w:rsidR="00D476EB">
        <w:t>Authorities</w:t>
      </w:r>
      <w:r w:rsidR="00DE3C14">
        <w:t xml:space="preserve"> delegated</w:t>
      </w:r>
      <w:r w:rsidR="00D476EB">
        <w:t xml:space="preserve"> sh</w:t>
      </w:r>
      <w:r w:rsidR="00480E34">
        <w:t xml:space="preserve">ould be clearly </w:t>
      </w:r>
      <w:r w:rsidR="00913AA6">
        <w:t xml:space="preserve">set out </w:t>
      </w:r>
      <w:r w:rsidR="00480E34">
        <w:t>in Letters of A</w:t>
      </w:r>
      <w:r w:rsidR="00D476EB">
        <w:t xml:space="preserve">ppointment </w:t>
      </w:r>
      <w:r w:rsidR="00480E34">
        <w:t>(Individual) or in Terms of R</w:t>
      </w:r>
      <w:r w:rsidR="00D476EB">
        <w:t>eference</w:t>
      </w:r>
      <w:r w:rsidR="00480E34">
        <w:t xml:space="preserve"> (Collective)</w:t>
      </w:r>
      <w:r w:rsidR="00D476EB">
        <w:t>, signed as issued by an authorised person, and signed as accepted</w:t>
      </w:r>
      <w:r>
        <w:t xml:space="preserve"> by the person </w:t>
      </w:r>
      <w:r w:rsidR="00480E34">
        <w:t>being</w:t>
      </w:r>
      <w:r>
        <w:t xml:space="preserve"> authorised</w:t>
      </w:r>
      <w:r w:rsidR="00480E34">
        <w:t>.</w:t>
      </w:r>
      <w:r w:rsidR="00913AA6">
        <w:t xml:space="preserve"> You don’t want to hear ‘I never received that’, or ‘that’s not what I understood’.</w:t>
      </w:r>
    </w:p>
    <w:p w:rsidR="00D476EB" w:rsidRDefault="00367AF4">
      <w:r>
        <w:t>W</w:t>
      </w:r>
      <w:r w:rsidR="00D476EB">
        <w:t xml:space="preserve">here Collective authority is granted, </w:t>
      </w:r>
      <w:r>
        <w:t xml:space="preserve">as a minimum, </w:t>
      </w:r>
      <w:r w:rsidR="00D476EB">
        <w:t xml:space="preserve">there must be a written record of </w:t>
      </w:r>
      <w:r w:rsidR="00EA6FB7">
        <w:t xml:space="preserve">all </w:t>
      </w:r>
      <w:r w:rsidR="00D476EB">
        <w:t>decisions made</w:t>
      </w:r>
      <w:r w:rsidR="00543CED">
        <w:t xml:space="preserve">, and </w:t>
      </w:r>
      <w:r>
        <w:t xml:space="preserve">of </w:t>
      </w:r>
      <w:r w:rsidR="00543CED">
        <w:t>those pres</w:t>
      </w:r>
      <w:r w:rsidR="00DE3C14">
        <w:t xml:space="preserve">ent </w:t>
      </w:r>
      <w:r>
        <w:t>at the time</w:t>
      </w:r>
      <w:r w:rsidR="00DE3C14">
        <w:t xml:space="preserve"> (to demonstrate that the quorum was </w:t>
      </w:r>
      <w:r>
        <w:t>present, so that the terms of the delegation were satisfied</w:t>
      </w:r>
      <w:r w:rsidR="00DE3C14">
        <w:t>).</w:t>
      </w:r>
    </w:p>
    <w:p w:rsidR="00041D33" w:rsidRDefault="00041D33">
      <w:r>
        <w:t>Documentation is about communication, not just about record keeping. The language used matters. This</w:t>
      </w:r>
      <w:r w:rsidR="005E0ED8">
        <w:t xml:space="preserve"> is</w:t>
      </w:r>
      <w:r>
        <w:t xml:space="preserve"> difficult: clearly where important decisions are made, accuracy is essential, but </w:t>
      </w:r>
      <w:r w:rsidR="005E0ED8">
        <w:t xml:space="preserve">it </w:t>
      </w:r>
      <w:r>
        <w:t xml:space="preserve">must not be at the expense of intelligibility by all. Old-fashioned legalese may have been very precise in its meaning, provided you understood the code, but was almost as </w:t>
      </w:r>
      <w:r w:rsidR="005E0ED8">
        <w:t>un</w:t>
      </w:r>
      <w:r>
        <w:t xml:space="preserve">intelligible as a foreign language to most people. </w:t>
      </w:r>
      <w:r w:rsidR="001473B7">
        <w:t xml:space="preserve">If you want people to stick to what you meant to authorise them to do, and to accept accountability for what you expect, there is no room for ambiguity. </w:t>
      </w:r>
      <w:r w:rsidR="005E0ED8">
        <w:t>Woolly</w:t>
      </w:r>
      <w:r w:rsidR="001473B7">
        <w:t xml:space="preserve"> or opaque language makes it easy for people to say “Oh, that’s </w:t>
      </w:r>
      <w:r w:rsidR="005E0ED8">
        <w:t>not what I thought you meant”. Use p</w:t>
      </w:r>
      <w:r w:rsidR="001473B7">
        <w:t xml:space="preserve">lain English, short sentences, simple constructions, </w:t>
      </w:r>
      <w:r w:rsidR="005E0ED8">
        <w:t xml:space="preserve">and </w:t>
      </w:r>
      <w:r w:rsidR="001473B7">
        <w:t xml:space="preserve">not convoluted prose, </w:t>
      </w:r>
      <w:r w:rsidR="005E0ED8">
        <w:t>as far as you can</w:t>
      </w:r>
      <w:r w:rsidR="001473B7">
        <w:t xml:space="preserve">. </w:t>
      </w:r>
      <w:r w:rsidR="00360C67">
        <w:t xml:space="preserve">Don’t use several words when one will do! Even better, use diagrams where appropriate. </w:t>
      </w:r>
      <w:r w:rsidR="001473B7">
        <w:t xml:space="preserve">But </w:t>
      </w:r>
      <w:r w:rsidR="005E0ED8">
        <w:t>however hard that is, write</w:t>
      </w:r>
      <w:r w:rsidR="001473B7">
        <w:t xml:space="preserve"> it down somehow: however it is written, it </w:t>
      </w:r>
      <w:r w:rsidR="00367AF4">
        <w:t xml:space="preserve">is </w:t>
      </w:r>
      <w:r w:rsidR="001473B7">
        <w:t>always better than nothing!</w:t>
      </w:r>
    </w:p>
    <w:p w:rsidR="005E0ED8" w:rsidRDefault="00360C67">
      <w:pPr>
        <w:rPr>
          <w:b/>
        </w:rPr>
      </w:pPr>
      <w:r>
        <w:rPr>
          <w:b/>
        </w:rPr>
        <w:lastRenderedPageBreak/>
        <w:t>Principles</w:t>
      </w:r>
      <w:r w:rsidR="005E0ED8">
        <w:rPr>
          <w:b/>
        </w:rPr>
        <w:t xml:space="preserve"> to be established:</w:t>
      </w:r>
    </w:p>
    <w:p w:rsidR="00360C67" w:rsidRDefault="00480CE3" w:rsidP="00F1411E">
      <w:pPr>
        <w:pStyle w:val="ListParagraph"/>
        <w:numPr>
          <w:ilvl w:val="0"/>
          <w:numId w:val="17"/>
        </w:numPr>
        <w:rPr>
          <w:b/>
        </w:rPr>
      </w:pPr>
      <w:r>
        <w:rPr>
          <w:b/>
        </w:rPr>
        <w:t>What formal</w:t>
      </w:r>
      <w:r w:rsidR="005E0ED8" w:rsidRPr="00F1411E">
        <w:rPr>
          <w:b/>
        </w:rPr>
        <w:t xml:space="preserve"> documentation (e.g</w:t>
      </w:r>
      <w:r w:rsidR="000A44D2">
        <w:rPr>
          <w:b/>
        </w:rPr>
        <w:t>.</w:t>
      </w:r>
      <w:r w:rsidR="005E0ED8" w:rsidRPr="00F1411E">
        <w:rPr>
          <w:b/>
        </w:rPr>
        <w:t xml:space="preserve"> Terms of Reference, Letters of Appointment)</w:t>
      </w:r>
      <w:r>
        <w:rPr>
          <w:b/>
        </w:rPr>
        <w:t xml:space="preserve"> is appropriate</w:t>
      </w:r>
    </w:p>
    <w:p w:rsidR="00360C67" w:rsidRDefault="00360C67" w:rsidP="00F1411E">
      <w:pPr>
        <w:pStyle w:val="ListParagraph"/>
        <w:numPr>
          <w:ilvl w:val="0"/>
          <w:numId w:val="17"/>
        </w:numPr>
        <w:rPr>
          <w:b/>
        </w:rPr>
      </w:pPr>
      <w:r>
        <w:rPr>
          <w:b/>
        </w:rPr>
        <w:t>The circumstances where formal authorisation and/or acceptance of documentation will be required</w:t>
      </w:r>
    </w:p>
    <w:p w:rsidR="005E0ED8" w:rsidRPr="00F1411E" w:rsidRDefault="00480CE3" w:rsidP="00F1411E">
      <w:pPr>
        <w:pStyle w:val="ListParagraph"/>
        <w:numPr>
          <w:ilvl w:val="0"/>
          <w:numId w:val="17"/>
        </w:numPr>
        <w:rPr>
          <w:b/>
        </w:rPr>
      </w:pPr>
      <w:r>
        <w:rPr>
          <w:b/>
        </w:rPr>
        <w:t>How</w:t>
      </w:r>
      <w:r w:rsidR="005E0ED8" w:rsidRPr="00F1411E">
        <w:rPr>
          <w:b/>
        </w:rPr>
        <w:t xml:space="preserve"> </w:t>
      </w:r>
      <w:r w:rsidR="00360C67">
        <w:rPr>
          <w:b/>
        </w:rPr>
        <w:t>widely</w:t>
      </w:r>
      <w:r w:rsidRPr="00480CE3">
        <w:rPr>
          <w:b/>
        </w:rPr>
        <w:t xml:space="preserve"> </w:t>
      </w:r>
      <w:r w:rsidRPr="00F1411E">
        <w:rPr>
          <w:b/>
        </w:rPr>
        <w:t>the arrangements</w:t>
      </w:r>
      <w:r>
        <w:rPr>
          <w:b/>
        </w:rPr>
        <w:t xml:space="preserve"> will be communicated</w:t>
      </w:r>
    </w:p>
    <w:p w:rsidR="00366CA4" w:rsidRDefault="00366CA4">
      <w:pPr>
        <w:rPr>
          <w:b/>
        </w:rPr>
      </w:pPr>
    </w:p>
    <w:p w:rsidR="00C11D52" w:rsidRDefault="00C11D52">
      <w:pPr>
        <w:rPr>
          <w:b/>
        </w:rPr>
      </w:pPr>
      <w:r>
        <w:rPr>
          <w:b/>
        </w:rPr>
        <w:br w:type="page"/>
      </w:r>
    </w:p>
    <w:p w:rsidR="00E95E91" w:rsidRDefault="000A44D2">
      <w:pPr>
        <w:rPr>
          <w:b/>
        </w:rPr>
      </w:pPr>
      <w:r>
        <w:rPr>
          <w:b/>
        </w:rPr>
        <w:lastRenderedPageBreak/>
        <w:t>15</w:t>
      </w:r>
      <w:r w:rsidR="00366CA4">
        <w:rPr>
          <w:b/>
        </w:rPr>
        <w:t xml:space="preserve"> principles for internal governance</w:t>
      </w:r>
    </w:p>
    <w:p w:rsidR="00C56F82" w:rsidRDefault="00C56F82">
      <w:r w:rsidRPr="00C56F82">
        <w:t>So</w:t>
      </w:r>
      <w:r>
        <w:t xml:space="preserve">, seven articles later, where does that leave us?  We have talked about 15 principles for designing your internal governance, and I have listed them all together for you below for convenience.  However, I do want to re-emphasise one thing I said at the beginning: </w:t>
      </w:r>
    </w:p>
    <w:p w:rsidR="00C56F82" w:rsidRDefault="00C56F82" w:rsidP="00C56F82">
      <w:r>
        <w:t>“</w:t>
      </w:r>
      <w:r w:rsidRPr="006B5ADD">
        <w:t>What good governance is NOT about is bureaucracy, box-ticking and delays. It requires finding balances – between control and practical delivery; between the risks of delegation and the cost of control; between wide ownership of decisions and strong accountability for them; between a simple structure and efficient decision-making; between minimum overhead and an effective audit trail – which provide the optimum basis for success. Every organisation has different arrangements because the optimum trade-offs depend on the context.</w:t>
      </w:r>
      <w:r>
        <w:t>”</w:t>
      </w:r>
    </w:p>
    <w:p w:rsidR="00C56F82" w:rsidRDefault="00C12D37" w:rsidP="00C56F82">
      <w:r>
        <w:t>The</w:t>
      </w:r>
      <w:r w:rsidR="00C56F82">
        <w:t xml:space="preserve"> principles are just the things you should have in mind when you design your system. That does not mean that the</w:t>
      </w:r>
      <w:r>
        <w:t xml:space="preserve"> result has to be complicated</w:t>
      </w:r>
      <w:r w:rsidR="00F51BF3">
        <w:t>.</w:t>
      </w:r>
      <w:r>
        <w:t xml:space="preserve"> I</w:t>
      </w:r>
      <w:r w:rsidR="00C56F82">
        <w:t xml:space="preserve">t should be ONLY as complicated as you need it to be in your particular circumstances. If you are a large public sector organisation, it may be necessary to be at the high-control end of the spectrum. If you are a small development company, you probably need something much lighter-weight and </w:t>
      </w:r>
      <w:r>
        <w:t xml:space="preserve">more flexible – but that is not a reason for not thinking about it. </w:t>
      </w:r>
      <w:r w:rsidR="00172028">
        <w:t>Some principles are good-practice rules which are likely to apply everywhere. Others are choices you need to make. The important thing is that the choices you make should be deliberate, and should be consistent. By deciding exactly what principles you are going to work to before you start, you give yourself the best chance of success.</w:t>
      </w:r>
    </w:p>
    <w:p w:rsidR="00F51BF3" w:rsidRPr="00F51BF3" w:rsidRDefault="00F51BF3" w:rsidP="00C56F82">
      <w:pPr>
        <w:rPr>
          <w:b/>
        </w:rPr>
      </w:pPr>
      <w:r w:rsidRPr="00F51BF3">
        <w:rPr>
          <w:b/>
        </w:rPr>
        <w:t>The principles</w:t>
      </w:r>
    </w:p>
    <w:p w:rsidR="000A44D2" w:rsidRPr="000A44D2" w:rsidRDefault="00172028" w:rsidP="000A44D2">
      <w:pPr>
        <w:pStyle w:val="ListParagraph"/>
        <w:numPr>
          <w:ilvl w:val="0"/>
          <w:numId w:val="24"/>
        </w:numPr>
      </w:pPr>
      <w:r>
        <w:t>A</w:t>
      </w:r>
      <w:r w:rsidR="000A44D2" w:rsidRPr="000A44D2">
        <w:t>uthority and accountability must go together</w:t>
      </w:r>
      <w:r w:rsidR="00F51BF3">
        <w:t>.</w:t>
      </w:r>
    </w:p>
    <w:p w:rsidR="000A44D2" w:rsidRPr="000A44D2" w:rsidRDefault="00172028" w:rsidP="000A44D2">
      <w:pPr>
        <w:pStyle w:val="ListParagraph"/>
        <w:numPr>
          <w:ilvl w:val="0"/>
          <w:numId w:val="24"/>
        </w:numPr>
      </w:pPr>
      <w:r>
        <w:t>N</w:t>
      </w:r>
      <w:r w:rsidR="000A44D2" w:rsidRPr="000A44D2">
        <w:t>o-one will have authority</w:t>
      </w:r>
      <w:r w:rsidR="00C12D37">
        <w:t xml:space="preserve"> to ‘mark their own homework’ (i.e.</w:t>
      </w:r>
      <w:r w:rsidR="000A44D2" w:rsidRPr="000A44D2">
        <w:t xml:space="preserve"> conflicts of interest will be avoided)</w:t>
      </w:r>
      <w:r w:rsidR="00F51BF3">
        <w:t>.</w:t>
      </w:r>
    </w:p>
    <w:p w:rsidR="000A44D2" w:rsidRPr="000A44D2" w:rsidRDefault="000A44D2" w:rsidP="000A44D2">
      <w:pPr>
        <w:pStyle w:val="ListParagraph"/>
        <w:numPr>
          <w:ilvl w:val="0"/>
          <w:numId w:val="24"/>
        </w:numPr>
      </w:pPr>
      <w:r w:rsidRPr="000A44D2">
        <w:t>Collective and Individual Authority are different</w:t>
      </w:r>
      <w:r w:rsidR="00172028">
        <w:t>.</w:t>
      </w:r>
      <w:r w:rsidRPr="000A44D2">
        <w:t xml:space="preserve"> </w:t>
      </w:r>
      <w:r w:rsidR="00172028">
        <w:t>W</w:t>
      </w:r>
      <w:r w:rsidRPr="000A44D2">
        <w:t>hat</w:t>
      </w:r>
      <w:r w:rsidR="00172028">
        <w:t xml:space="preserve"> will</w:t>
      </w:r>
      <w:r w:rsidRPr="000A44D2">
        <w:t xml:space="preserve"> their resp</w:t>
      </w:r>
      <w:r w:rsidR="00172028">
        <w:t>ective roles and interfaces</w:t>
      </w:r>
      <w:r w:rsidRPr="000A44D2">
        <w:t xml:space="preserve"> be i</w:t>
      </w:r>
      <w:r w:rsidR="00172028">
        <w:t>n the structure you will create?</w:t>
      </w:r>
    </w:p>
    <w:p w:rsidR="000A44D2" w:rsidRDefault="000A44D2" w:rsidP="000A44D2">
      <w:pPr>
        <w:pStyle w:val="ListParagraph"/>
        <w:numPr>
          <w:ilvl w:val="0"/>
          <w:numId w:val="24"/>
        </w:numPr>
      </w:pPr>
      <w:r w:rsidRPr="000A44D2">
        <w:t>T</w:t>
      </w:r>
      <w:r w:rsidR="00172028">
        <w:t>h</w:t>
      </w:r>
      <w:r w:rsidRPr="000A44D2">
        <w:t xml:space="preserve">e governance structure </w:t>
      </w:r>
      <w:r w:rsidR="00172028">
        <w:t xml:space="preserve">should </w:t>
      </w:r>
      <w:r w:rsidRPr="000A44D2">
        <w:t>be strictly hierarchical</w:t>
      </w:r>
      <w:r w:rsidR="00172028">
        <w:t>. A</w:t>
      </w:r>
      <w:r w:rsidRPr="000A44D2">
        <w:t xml:space="preserve">ll bodies which have Collective Authority </w:t>
      </w:r>
      <w:r w:rsidR="00C12D37">
        <w:t>must</w:t>
      </w:r>
      <w:r w:rsidRPr="000A44D2">
        <w:t xml:space="preserve"> hav</w:t>
      </w:r>
      <w:r w:rsidR="00172028">
        <w:t>e a place within that hierarchy</w:t>
      </w:r>
      <w:r w:rsidR="00F51BF3">
        <w:t>.</w:t>
      </w:r>
    </w:p>
    <w:p w:rsidR="000A44D2" w:rsidRPr="000A44D2" w:rsidRDefault="000A44D2" w:rsidP="000A44D2">
      <w:pPr>
        <w:pStyle w:val="ListParagraph"/>
        <w:numPr>
          <w:ilvl w:val="0"/>
          <w:numId w:val="24"/>
        </w:numPr>
      </w:pPr>
      <w:r>
        <w:t>Individual Authority is delegated through the line management arrangements, but it forms part of the overall governance structure and must join up</w:t>
      </w:r>
      <w:r w:rsidR="00172028">
        <w:t xml:space="preserve"> seamlessly with the rest of it</w:t>
      </w:r>
      <w:r w:rsidR="00F51BF3">
        <w:t>.</w:t>
      </w:r>
    </w:p>
    <w:p w:rsidR="000A44D2" w:rsidRPr="000A44D2" w:rsidRDefault="000A44D2" w:rsidP="000A44D2">
      <w:pPr>
        <w:pStyle w:val="ListParagraph"/>
        <w:numPr>
          <w:ilvl w:val="0"/>
          <w:numId w:val="24"/>
        </w:numPr>
      </w:pPr>
      <w:r w:rsidRPr="000A44D2">
        <w:t xml:space="preserve">The design </w:t>
      </w:r>
      <w:r w:rsidR="00C12D37">
        <w:t>should</w:t>
      </w:r>
      <w:r w:rsidRPr="000A44D2">
        <w:t xml:space="preserve"> </w:t>
      </w:r>
      <w:r w:rsidR="00C12D37">
        <w:t>start</w:t>
      </w:r>
      <w:r w:rsidRPr="000A44D2">
        <w:t xml:space="preserve"> by establishing those areas where the Board should make delegations (starting by noting the matters already reserved to the Board),</w:t>
      </w:r>
      <w:r w:rsidR="00172028">
        <w:t xml:space="preserve"> and how they should be grouped</w:t>
      </w:r>
      <w:r w:rsidR="00F51BF3">
        <w:t>.</w:t>
      </w:r>
    </w:p>
    <w:p w:rsidR="000A44D2" w:rsidRPr="000A44D2" w:rsidRDefault="000A44D2" w:rsidP="000A44D2">
      <w:pPr>
        <w:pStyle w:val="ListParagraph"/>
        <w:numPr>
          <w:ilvl w:val="0"/>
          <w:numId w:val="24"/>
        </w:numPr>
      </w:pPr>
      <w:r w:rsidRPr="000A44D2">
        <w:t xml:space="preserve">What (if any) dual-key </w:t>
      </w:r>
      <w:r w:rsidR="00172028">
        <w:t xml:space="preserve">approval </w:t>
      </w:r>
      <w:r w:rsidRPr="000A44D2">
        <w:t xml:space="preserve">arrangements are desirable? </w:t>
      </w:r>
    </w:p>
    <w:p w:rsidR="000A44D2" w:rsidRPr="000A44D2" w:rsidRDefault="00172028" w:rsidP="000A44D2">
      <w:pPr>
        <w:pStyle w:val="ListParagraph"/>
        <w:numPr>
          <w:ilvl w:val="0"/>
          <w:numId w:val="24"/>
        </w:numPr>
      </w:pPr>
      <w:r>
        <w:t>T</w:t>
      </w:r>
      <w:r w:rsidR="000A44D2" w:rsidRPr="000A44D2">
        <w:t>he authority grid should include qualitative as well as quantitative delegation limits, and should not be restricted to areas where a financial limit can be set</w:t>
      </w:r>
      <w:r w:rsidR="00F51BF3">
        <w:t>.</w:t>
      </w:r>
    </w:p>
    <w:p w:rsidR="000A44D2" w:rsidRPr="000A44D2" w:rsidRDefault="00172028" w:rsidP="000A44D2">
      <w:pPr>
        <w:pStyle w:val="ListParagraph"/>
        <w:numPr>
          <w:ilvl w:val="0"/>
          <w:numId w:val="24"/>
        </w:numPr>
      </w:pPr>
      <w:r>
        <w:t>E</w:t>
      </w:r>
      <w:r w:rsidR="000A44D2" w:rsidRPr="000A44D2">
        <w:t xml:space="preserve">scalation levels will be set to provide an appropriate </w:t>
      </w:r>
      <w:r>
        <w:t>volume of requirements to escalate</w:t>
      </w:r>
      <w:r w:rsidR="000A44D2" w:rsidRPr="000A44D2">
        <w:t>, decided on the basis of business need and practical delivery</w:t>
      </w:r>
      <w:r w:rsidR="00F51BF3">
        <w:t>.</w:t>
      </w:r>
    </w:p>
    <w:p w:rsidR="000A44D2" w:rsidRPr="000A44D2" w:rsidRDefault="00C12D37" w:rsidP="000A44D2">
      <w:pPr>
        <w:pStyle w:val="ListParagraph"/>
        <w:numPr>
          <w:ilvl w:val="0"/>
          <w:numId w:val="24"/>
        </w:numPr>
      </w:pPr>
      <w:r>
        <w:t>D</w:t>
      </w:r>
      <w:r w:rsidR="000A44D2" w:rsidRPr="000A44D2">
        <w:t>ecisions about committee membership should be made in the light of the delegation levels set</w:t>
      </w:r>
      <w:r>
        <w:t>, not the other way round</w:t>
      </w:r>
      <w:r w:rsidR="00F51BF3">
        <w:t>.</w:t>
      </w:r>
    </w:p>
    <w:p w:rsidR="000A44D2" w:rsidRPr="000A44D2" w:rsidRDefault="000A44D2" w:rsidP="000A44D2">
      <w:pPr>
        <w:pStyle w:val="ListParagraph"/>
        <w:numPr>
          <w:ilvl w:val="0"/>
          <w:numId w:val="24"/>
        </w:numPr>
      </w:pPr>
      <w:r w:rsidRPr="000A44D2">
        <w:t xml:space="preserve">The list of staff (or roles) to be included as members </w:t>
      </w:r>
      <w:r w:rsidR="00C12D37">
        <w:t>of</w:t>
      </w:r>
      <w:r w:rsidRPr="000A44D2">
        <w:t xml:space="preserve"> the Collective Authority </w:t>
      </w:r>
      <w:r w:rsidR="00C12D37">
        <w:t>bodie</w:t>
      </w:r>
      <w:r w:rsidRPr="000A44D2">
        <w:t>s will balance the need for ownership of decisions with minimum meeting membership</w:t>
      </w:r>
      <w:r w:rsidR="00F51BF3">
        <w:t>.</w:t>
      </w:r>
    </w:p>
    <w:p w:rsidR="000A44D2" w:rsidRPr="000A44D2" w:rsidRDefault="00C12D37" w:rsidP="000A44D2">
      <w:pPr>
        <w:pStyle w:val="ListParagraph"/>
        <w:numPr>
          <w:ilvl w:val="0"/>
          <w:numId w:val="24"/>
        </w:numPr>
      </w:pPr>
      <w:r>
        <w:t>C</w:t>
      </w:r>
      <w:r w:rsidR="000A44D2" w:rsidRPr="000A44D2">
        <w:t>lear rules for meeting attendance will be agreed and maintained</w:t>
      </w:r>
      <w:r w:rsidR="00F51BF3">
        <w:t>.</w:t>
      </w:r>
    </w:p>
    <w:p w:rsidR="000A44D2" w:rsidRPr="000A44D2" w:rsidRDefault="000A44D2" w:rsidP="000A44D2">
      <w:pPr>
        <w:pStyle w:val="ListParagraph"/>
        <w:numPr>
          <w:ilvl w:val="0"/>
          <w:numId w:val="24"/>
        </w:numPr>
      </w:pPr>
      <w:r w:rsidRPr="000A44D2">
        <w:lastRenderedPageBreak/>
        <w:t>What formal documentation (e.g</w:t>
      </w:r>
      <w:r>
        <w:t>.</w:t>
      </w:r>
      <w:r w:rsidRPr="000A44D2">
        <w:t xml:space="preserve"> Terms of Reference, Letters of Appointment) </w:t>
      </w:r>
      <w:r w:rsidR="00C12D37">
        <w:t>will be mandated?</w:t>
      </w:r>
    </w:p>
    <w:p w:rsidR="000A44D2" w:rsidRPr="000A44D2" w:rsidRDefault="00C12D37" w:rsidP="000A44D2">
      <w:pPr>
        <w:pStyle w:val="ListParagraph"/>
        <w:numPr>
          <w:ilvl w:val="0"/>
          <w:numId w:val="24"/>
        </w:numPr>
      </w:pPr>
      <w:r>
        <w:t xml:space="preserve">In what </w:t>
      </w:r>
      <w:r w:rsidR="000A44D2" w:rsidRPr="000A44D2">
        <w:t>circumstances w</w:t>
      </w:r>
      <w:r>
        <w:t>ill</w:t>
      </w:r>
      <w:r w:rsidR="000A44D2" w:rsidRPr="000A44D2">
        <w:t xml:space="preserve"> formal authorisation and/</w:t>
      </w:r>
      <w:r>
        <w:t xml:space="preserve">or acceptance of documentation </w:t>
      </w:r>
      <w:r w:rsidR="000A44D2" w:rsidRPr="000A44D2">
        <w:t xml:space="preserve">be </w:t>
      </w:r>
      <w:r>
        <w:t>mandat</w:t>
      </w:r>
      <w:r w:rsidR="000A44D2" w:rsidRPr="000A44D2">
        <w:t>ed</w:t>
      </w:r>
      <w:r>
        <w:t>?</w:t>
      </w:r>
    </w:p>
    <w:p w:rsidR="000F0612" w:rsidRPr="00315C00" w:rsidRDefault="000A44D2" w:rsidP="00315C00">
      <w:pPr>
        <w:pStyle w:val="ListParagraph"/>
        <w:numPr>
          <w:ilvl w:val="0"/>
          <w:numId w:val="24"/>
        </w:numPr>
      </w:pPr>
      <w:r w:rsidRPr="000A44D2">
        <w:t xml:space="preserve">How widely </w:t>
      </w:r>
      <w:r w:rsidR="00C12D37">
        <w:t xml:space="preserve">will </w:t>
      </w:r>
      <w:r w:rsidRPr="000A44D2">
        <w:t>the arrangements be communicated</w:t>
      </w:r>
      <w:r w:rsidR="00C12D37">
        <w:t>?</w:t>
      </w:r>
    </w:p>
    <w:sectPr w:rsidR="000F0612" w:rsidRPr="00315C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0B" w:rsidRDefault="00E7340B" w:rsidP="00EC6BF9">
      <w:pPr>
        <w:spacing w:after="0" w:line="240" w:lineRule="auto"/>
      </w:pPr>
      <w:r>
        <w:separator/>
      </w:r>
    </w:p>
  </w:endnote>
  <w:endnote w:type="continuationSeparator" w:id="0">
    <w:p w:rsidR="00E7340B" w:rsidRDefault="00E7340B" w:rsidP="00EC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12" w:rsidRDefault="00E83712">
    <w:pPr>
      <w:pStyle w:val="Footer"/>
    </w:pPr>
    <w:r>
      <w:t>© David Livesley 2016</w:t>
    </w:r>
  </w:p>
  <w:p w:rsidR="00EC6BF9" w:rsidRDefault="00EC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0B" w:rsidRDefault="00E7340B" w:rsidP="00EC6BF9">
      <w:pPr>
        <w:spacing w:after="0" w:line="240" w:lineRule="auto"/>
      </w:pPr>
      <w:r>
        <w:separator/>
      </w:r>
    </w:p>
  </w:footnote>
  <w:footnote w:type="continuationSeparator" w:id="0">
    <w:p w:rsidR="00E7340B" w:rsidRDefault="00E7340B" w:rsidP="00EC6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D5A"/>
    <w:multiLevelType w:val="hybridMultilevel"/>
    <w:tmpl w:val="562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F6"/>
    <w:multiLevelType w:val="hybridMultilevel"/>
    <w:tmpl w:val="481847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77C6D"/>
    <w:multiLevelType w:val="hybridMultilevel"/>
    <w:tmpl w:val="888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2AB8"/>
    <w:multiLevelType w:val="hybridMultilevel"/>
    <w:tmpl w:val="0B0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924A0"/>
    <w:multiLevelType w:val="hybridMultilevel"/>
    <w:tmpl w:val="EFC4B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1B33"/>
    <w:multiLevelType w:val="multilevel"/>
    <w:tmpl w:val="73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B3DC8"/>
    <w:multiLevelType w:val="hybridMultilevel"/>
    <w:tmpl w:val="A2E8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F1591"/>
    <w:multiLevelType w:val="hybridMultilevel"/>
    <w:tmpl w:val="0A6A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C66D3"/>
    <w:multiLevelType w:val="multilevel"/>
    <w:tmpl w:val="E45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A293B"/>
    <w:multiLevelType w:val="hybridMultilevel"/>
    <w:tmpl w:val="71CC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A5FC8"/>
    <w:multiLevelType w:val="multilevel"/>
    <w:tmpl w:val="A0A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B6A27"/>
    <w:multiLevelType w:val="hybridMultilevel"/>
    <w:tmpl w:val="41C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875C0"/>
    <w:multiLevelType w:val="hybridMultilevel"/>
    <w:tmpl w:val="1316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F4C7C"/>
    <w:multiLevelType w:val="multilevel"/>
    <w:tmpl w:val="EBB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F1BE8"/>
    <w:multiLevelType w:val="hybridMultilevel"/>
    <w:tmpl w:val="8F9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C5A4B"/>
    <w:multiLevelType w:val="multilevel"/>
    <w:tmpl w:val="746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F2D13"/>
    <w:multiLevelType w:val="multilevel"/>
    <w:tmpl w:val="F08E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43816"/>
    <w:multiLevelType w:val="multilevel"/>
    <w:tmpl w:val="BC4E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858C6"/>
    <w:multiLevelType w:val="hybridMultilevel"/>
    <w:tmpl w:val="FBD0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57A52"/>
    <w:multiLevelType w:val="hybridMultilevel"/>
    <w:tmpl w:val="FCE2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543BC"/>
    <w:multiLevelType w:val="multilevel"/>
    <w:tmpl w:val="80F0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75610"/>
    <w:multiLevelType w:val="multilevel"/>
    <w:tmpl w:val="F9C8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B5072"/>
    <w:multiLevelType w:val="multilevel"/>
    <w:tmpl w:val="B2E6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C1640"/>
    <w:multiLevelType w:val="hybridMultilevel"/>
    <w:tmpl w:val="8B5C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8"/>
  </w:num>
  <w:num w:numId="4">
    <w:abstractNumId w:val="3"/>
  </w:num>
  <w:num w:numId="5">
    <w:abstractNumId w:val="4"/>
  </w:num>
  <w:num w:numId="6">
    <w:abstractNumId w:val="9"/>
  </w:num>
  <w:num w:numId="7">
    <w:abstractNumId w:val="19"/>
  </w:num>
  <w:num w:numId="8">
    <w:abstractNumId w:val="5"/>
  </w:num>
  <w:num w:numId="9">
    <w:abstractNumId w:val="21"/>
  </w:num>
  <w:num w:numId="10">
    <w:abstractNumId w:val="20"/>
  </w:num>
  <w:num w:numId="11">
    <w:abstractNumId w:val="22"/>
  </w:num>
  <w:num w:numId="12">
    <w:abstractNumId w:val="17"/>
  </w:num>
  <w:num w:numId="13">
    <w:abstractNumId w:val="10"/>
  </w:num>
  <w:num w:numId="14">
    <w:abstractNumId w:val="14"/>
  </w:num>
  <w:num w:numId="15">
    <w:abstractNumId w:val="0"/>
  </w:num>
  <w:num w:numId="16">
    <w:abstractNumId w:val="11"/>
  </w:num>
  <w:num w:numId="17">
    <w:abstractNumId w:val="12"/>
  </w:num>
  <w:num w:numId="18">
    <w:abstractNumId w:val="8"/>
  </w:num>
  <w:num w:numId="19">
    <w:abstractNumId w:val="16"/>
  </w:num>
  <w:num w:numId="20">
    <w:abstractNumId w:val="13"/>
  </w:num>
  <w:num w:numId="21">
    <w:abstractNumId w:val="6"/>
  </w:num>
  <w:num w:numId="22">
    <w:abstractNumId w:val="15"/>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6C"/>
    <w:rsid w:val="00007021"/>
    <w:rsid w:val="00011E23"/>
    <w:rsid w:val="0001482A"/>
    <w:rsid w:val="00014D29"/>
    <w:rsid w:val="00041D33"/>
    <w:rsid w:val="000442D1"/>
    <w:rsid w:val="00047D20"/>
    <w:rsid w:val="000501CC"/>
    <w:rsid w:val="00063A5A"/>
    <w:rsid w:val="00084FCE"/>
    <w:rsid w:val="000A44D2"/>
    <w:rsid w:val="000B3E13"/>
    <w:rsid w:val="000C129C"/>
    <w:rsid w:val="000C4413"/>
    <w:rsid w:val="000D4349"/>
    <w:rsid w:val="000E0E82"/>
    <w:rsid w:val="000F0612"/>
    <w:rsid w:val="00101047"/>
    <w:rsid w:val="00104299"/>
    <w:rsid w:val="00107F76"/>
    <w:rsid w:val="001473B7"/>
    <w:rsid w:val="0015632A"/>
    <w:rsid w:val="00162CF0"/>
    <w:rsid w:val="00172028"/>
    <w:rsid w:val="00172D07"/>
    <w:rsid w:val="001A341D"/>
    <w:rsid w:val="001B640E"/>
    <w:rsid w:val="001B674B"/>
    <w:rsid w:val="001E05F4"/>
    <w:rsid w:val="001F5FB9"/>
    <w:rsid w:val="001F6B32"/>
    <w:rsid w:val="00205B2E"/>
    <w:rsid w:val="00226D9F"/>
    <w:rsid w:val="0023685A"/>
    <w:rsid w:val="002411B4"/>
    <w:rsid w:val="00244A24"/>
    <w:rsid w:val="00273260"/>
    <w:rsid w:val="002919F3"/>
    <w:rsid w:val="00295B67"/>
    <w:rsid w:val="00297A28"/>
    <w:rsid w:val="002A3120"/>
    <w:rsid w:val="002A3F45"/>
    <w:rsid w:val="002D071B"/>
    <w:rsid w:val="002E4051"/>
    <w:rsid w:val="003005EA"/>
    <w:rsid w:val="00310869"/>
    <w:rsid w:val="00311D08"/>
    <w:rsid w:val="00315C00"/>
    <w:rsid w:val="00335EB8"/>
    <w:rsid w:val="00340C03"/>
    <w:rsid w:val="00344FD0"/>
    <w:rsid w:val="0035309F"/>
    <w:rsid w:val="003566D7"/>
    <w:rsid w:val="00356C2F"/>
    <w:rsid w:val="00360C67"/>
    <w:rsid w:val="00366CA4"/>
    <w:rsid w:val="00367AF4"/>
    <w:rsid w:val="00373587"/>
    <w:rsid w:val="00376472"/>
    <w:rsid w:val="003A089C"/>
    <w:rsid w:val="003B5254"/>
    <w:rsid w:val="003C0755"/>
    <w:rsid w:val="003D1201"/>
    <w:rsid w:val="003E0F72"/>
    <w:rsid w:val="003E6316"/>
    <w:rsid w:val="003F6A92"/>
    <w:rsid w:val="004208E8"/>
    <w:rsid w:val="0042380E"/>
    <w:rsid w:val="00463268"/>
    <w:rsid w:val="0047409A"/>
    <w:rsid w:val="00480CE3"/>
    <w:rsid w:val="00480E34"/>
    <w:rsid w:val="00526558"/>
    <w:rsid w:val="00543CED"/>
    <w:rsid w:val="00544421"/>
    <w:rsid w:val="0055727A"/>
    <w:rsid w:val="00557E0D"/>
    <w:rsid w:val="00576CD8"/>
    <w:rsid w:val="005800F9"/>
    <w:rsid w:val="005825FD"/>
    <w:rsid w:val="005973FD"/>
    <w:rsid w:val="005A3B8B"/>
    <w:rsid w:val="005A713B"/>
    <w:rsid w:val="005E0ED8"/>
    <w:rsid w:val="005E53BF"/>
    <w:rsid w:val="005F1521"/>
    <w:rsid w:val="005F5B49"/>
    <w:rsid w:val="005F5B58"/>
    <w:rsid w:val="005F7274"/>
    <w:rsid w:val="006058E0"/>
    <w:rsid w:val="00611367"/>
    <w:rsid w:val="006252E1"/>
    <w:rsid w:val="00642AF5"/>
    <w:rsid w:val="0065372D"/>
    <w:rsid w:val="00676036"/>
    <w:rsid w:val="0069007B"/>
    <w:rsid w:val="006A2D63"/>
    <w:rsid w:val="006B5ADD"/>
    <w:rsid w:val="006E729D"/>
    <w:rsid w:val="006F18A9"/>
    <w:rsid w:val="00702206"/>
    <w:rsid w:val="00726920"/>
    <w:rsid w:val="00747A65"/>
    <w:rsid w:val="007514E2"/>
    <w:rsid w:val="0077439A"/>
    <w:rsid w:val="007812E5"/>
    <w:rsid w:val="007A19C3"/>
    <w:rsid w:val="007A2C39"/>
    <w:rsid w:val="007A7391"/>
    <w:rsid w:val="007D7E06"/>
    <w:rsid w:val="00820D83"/>
    <w:rsid w:val="00822D1C"/>
    <w:rsid w:val="00830661"/>
    <w:rsid w:val="008455E1"/>
    <w:rsid w:val="00881EA6"/>
    <w:rsid w:val="00886BA9"/>
    <w:rsid w:val="00890E5E"/>
    <w:rsid w:val="008B04A2"/>
    <w:rsid w:val="008E4009"/>
    <w:rsid w:val="008E520D"/>
    <w:rsid w:val="008E72F5"/>
    <w:rsid w:val="00903B98"/>
    <w:rsid w:val="00905027"/>
    <w:rsid w:val="00913AA6"/>
    <w:rsid w:val="009167DD"/>
    <w:rsid w:val="00920EF2"/>
    <w:rsid w:val="009218C5"/>
    <w:rsid w:val="00922D2F"/>
    <w:rsid w:val="00931300"/>
    <w:rsid w:val="00936893"/>
    <w:rsid w:val="00942E7D"/>
    <w:rsid w:val="00951A98"/>
    <w:rsid w:val="00961880"/>
    <w:rsid w:val="00971533"/>
    <w:rsid w:val="0097510A"/>
    <w:rsid w:val="00977DC5"/>
    <w:rsid w:val="00981A26"/>
    <w:rsid w:val="009B11E5"/>
    <w:rsid w:val="009B1F37"/>
    <w:rsid w:val="009C4A4F"/>
    <w:rsid w:val="009D1F5E"/>
    <w:rsid w:val="009D4EA7"/>
    <w:rsid w:val="009E3789"/>
    <w:rsid w:val="009F52D5"/>
    <w:rsid w:val="00A27E1F"/>
    <w:rsid w:val="00A40A16"/>
    <w:rsid w:val="00A429F5"/>
    <w:rsid w:val="00A439D2"/>
    <w:rsid w:val="00A44591"/>
    <w:rsid w:val="00A56CAD"/>
    <w:rsid w:val="00A63139"/>
    <w:rsid w:val="00A852CC"/>
    <w:rsid w:val="00A912BE"/>
    <w:rsid w:val="00A92217"/>
    <w:rsid w:val="00A9380B"/>
    <w:rsid w:val="00AA42FA"/>
    <w:rsid w:val="00AB3A85"/>
    <w:rsid w:val="00AE1A8A"/>
    <w:rsid w:val="00AE3CBA"/>
    <w:rsid w:val="00AE758C"/>
    <w:rsid w:val="00B14C56"/>
    <w:rsid w:val="00B4238E"/>
    <w:rsid w:val="00B4443D"/>
    <w:rsid w:val="00B53CD6"/>
    <w:rsid w:val="00B75CDC"/>
    <w:rsid w:val="00B77C6D"/>
    <w:rsid w:val="00B97D8B"/>
    <w:rsid w:val="00BA3C77"/>
    <w:rsid w:val="00BC51C0"/>
    <w:rsid w:val="00BD1DB8"/>
    <w:rsid w:val="00BD24BE"/>
    <w:rsid w:val="00BD5361"/>
    <w:rsid w:val="00BF50D9"/>
    <w:rsid w:val="00C11D52"/>
    <w:rsid w:val="00C12D37"/>
    <w:rsid w:val="00C17F94"/>
    <w:rsid w:val="00C56F82"/>
    <w:rsid w:val="00C66F2B"/>
    <w:rsid w:val="00C869A0"/>
    <w:rsid w:val="00CA1032"/>
    <w:rsid w:val="00CA2C56"/>
    <w:rsid w:val="00CB762A"/>
    <w:rsid w:val="00CF0B72"/>
    <w:rsid w:val="00CF22CD"/>
    <w:rsid w:val="00CF5C89"/>
    <w:rsid w:val="00CF7240"/>
    <w:rsid w:val="00D0138D"/>
    <w:rsid w:val="00D04051"/>
    <w:rsid w:val="00D130B7"/>
    <w:rsid w:val="00D17B46"/>
    <w:rsid w:val="00D45B95"/>
    <w:rsid w:val="00D476EB"/>
    <w:rsid w:val="00D62E7E"/>
    <w:rsid w:val="00D65AE5"/>
    <w:rsid w:val="00D73D9C"/>
    <w:rsid w:val="00D73DA1"/>
    <w:rsid w:val="00D75B34"/>
    <w:rsid w:val="00D86446"/>
    <w:rsid w:val="00D870B7"/>
    <w:rsid w:val="00D946AF"/>
    <w:rsid w:val="00D97F0C"/>
    <w:rsid w:val="00DA0315"/>
    <w:rsid w:val="00DA5E85"/>
    <w:rsid w:val="00DA67E7"/>
    <w:rsid w:val="00DD4A7F"/>
    <w:rsid w:val="00DD6145"/>
    <w:rsid w:val="00DE0962"/>
    <w:rsid w:val="00DE3C14"/>
    <w:rsid w:val="00DF1E6A"/>
    <w:rsid w:val="00E12D45"/>
    <w:rsid w:val="00E1322E"/>
    <w:rsid w:val="00E13265"/>
    <w:rsid w:val="00E22C77"/>
    <w:rsid w:val="00E3130D"/>
    <w:rsid w:val="00E36224"/>
    <w:rsid w:val="00E36DC0"/>
    <w:rsid w:val="00E4121D"/>
    <w:rsid w:val="00E47AB4"/>
    <w:rsid w:val="00E50F51"/>
    <w:rsid w:val="00E52960"/>
    <w:rsid w:val="00E5791A"/>
    <w:rsid w:val="00E7340B"/>
    <w:rsid w:val="00E83712"/>
    <w:rsid w:val="00E91406"/>
    <w:rsid w:val="00E95E91"/>
    <w:rsid w:val="00EA4FEB"/>
    <w:rsid w:val="00EA6FB7"/>
    <w:rsid w:val="00EB10EC"/>
    <w:rsid w:val="00EB40F6"/>
    <w:rsid w:val="00EC6BF9"/>
    <w:rsid w:val="00F10498"/>
    <w:rsid w:val="00F1411E"/>
    <w:rsid w:val="00F1609E"/>
    <w:rsid w:val="00F336B2"/>
    <w:rsid w:val="00F3545E"/>
    <w:rsid w:val="00F35C50"/>
    <w:rsid w:val="00F408A0"/>
    <w:rsid w:val="00F419B6"/>
    <w:rsid w:val="00F51BF3"/>
    <w:rsid w:val="00F52761"/>
    <w:rsid w:val="00F5402F"/>
    <w:rsid w:val="00F57575"/>
    <w:rsid w:val="00FA6D8E"/>
    <w:rsid w:val="00FB5C14"/>
    <w:rsid w:val="00FD29EF"/>
    <w:rsid w:val="00FE4EF1"/>
    <w:rsid w:val="00FE666C"/>
    <w:rsid w:val="00FE6E28"/>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12C16"/>
  <w15:docId w15:val="{B47A1FCE-6FC8-4E61-86B0-834356C0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7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67"/>
    <w:pPr>
      <w:ind w:left="720"/>
      <w:contextualSpacing/>
    </w:pPr>
  </w:style>
  <w:style w:type="paragraph" w:styleId="Header">
    <w:name w:val="header"/>
    <w:basedOn w:val="Normal"/>
    <w:link w:val="HeaderChar"/>
    <w:uiPriority w:val="99"/>
    <w:unhideWhenUsed/>
    <w:rsid w:val="00EC6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F9"/>
  </w:style>
  <w:style w:type="paragraph" w:styleId="Footer">
    <w:name w:val="footer"/>
    <w:basedOn w:val="Normal"/>
    <w:link w:val="FooterChar"/>
    <w:uiPriority w:val="99"/>
    <w:unhideWhenUsed/>
    <w:rsid w:val="00EC6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F9"/>
  </w:style>
  <w:style w:type="character" w:styleId="Strong">
    <w:name w:val="Strong"/>
    <w:basedOn w:val="DefaultParagraphFont"/>
    <w:uiPriority w:val="22"/>
    <w:qFormat/>
    <w:rsid w:val="00311D08"/>
    <w:rPr>
      <w:b/>
      <w:bCs/>
    </w:rPr>
  </w:style>
  <w:style w:type="paragraph" w:styleId="NormalWeb">
    <w:name w:val="Normal (Web)"/>
    <w:basedOn w:val="Normal"/>
    <w:uiPriority w:val="99"/>
    <w:semiHidden/>
    <w:unhideWhenUsed/>
    <w:rsid w:val="00311D08"/>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1406"/>
    <w:rPr>
      <w:color w:val="0000FF" w:themeColor="hyperlink"/>
      <w:u w:val="single"/>
    </w:rPr>
  </w:style>
  <w:style w:type="character" w:customStyle="1" w:styleId="Heading1Char">
    <w:name w:val="Heading 1 Char"/>
    <w:basedOn w:val="DefaultParagraphFont"/>
    <w:link w:val="Heading1"/>
    <w:uiPriority w:val="9"/>
    <w:rsid w:val="00E837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9495">
      <w:bodyDiv w:val="1"/>
      <w:marLeft w:val="150"/>
      <w:marRight w:val="150"/>
      <w:marTop w:val="480"/>
      <w:marBottom w:val="1080"/>
      <w:divBdr>
        <w:top w:val="none" w:sz="0" w:space="0" w:color="auto"/>
        <w:left w:val="none" w:sz="0" w:space="0" w:color="auto"/>
        <w:bottom w:val="none" w:sz="0" w:space="0" w:color="auto"/>
        <w:right w:val="none" w:sz="0" w:space="0" w:color="auto"/>
      </w:divBdr>
    </w:div>
    <w:div w:id="724722342">
      <w:bodyDiv w:val="1"/>
      <w:marLeft w:val="150"/>
      <w:marRight w:val="150"/>
      <w:marTop w:val="480"/>
      <w:marBottom w:val="1080"/>
      <w:divBdr>
        <w:top w:val="none" w:sz="0" w:space="0" w:color="auto"/>
        <w:left w:val="none" w:sz="0" w:space="0" w:color="auto"/>
        <w:bottom w:val="none" w:sz="0" w:space="0" w:color="auto"/>
        <w:right w:val="none" w:sz="0" w:space="0" w:color="auto"/>
      </w:divBdr>
    </w:div>
    <w:div w:id="928584053">
      <w:bodyDiv w:val="1"/>
      <w:marLeft w:val="0"/>
      <w:marRight w:val="0"/>
      <w:marTop w:val="0"/>
      <w:marBottom w:val="0"/>
      <w:divBdr>
        <w:top w:val="none" w:sz="0" w:space="0" w:color="auto"/>
        <w:left w:val="none" w:sz="0" w:space="0" w:color="auto"/>
        <w:bottom w:val="none" w:sz="0" w:space="0" w:color="auto"/>
        <w:right w:val="none" w:sz="0" w:space="0" w:color="auto"/>
      </w:divBdr>
      <w:divsChild>
        <w:div w:id="123432495">
          <w:marLeft w:val="0"/>
          <w:marRight w:val="0"/>
          <w:marTop w:val="0"/>
          <w:marBottom w:val="0"/>
          <w:divBdr>
            <w:top w:val="none" w:sz="0" w:space="0" w:color="auto"/>
            <w:left w:val="none" w:sz="0" w:space="0" w:color="auto"/>
            <w:bottom w:val="none" w:sz="0" w:space="0" w:color="auto"/>
            <w:right w:val="none" w:sz="0" w:space="0" w:color="auto"/>
          </w:divBdr>
          <w:divsChild>
            <w:div w:id="1594776733">
              <w:marLeft w:val="0"/>
              <w:marRight w:val="0"/>
              <w:marTop w:val="0"/>
              <w:marBottom w:val="0"/>
              <w:divBdr>
                <w:top w:val="none" w:sz="0" w:space="0" w:color="auto"/>
                <w:left w:val="none" w:sz="0" w:space="0" w:color="auto"/>
                <w:bottom w:val="none" w:sz="0" w:space="0" w:color="auto"/>
                <w:right w:val="none" w:sz="0" w:space="0" w:color="auto"/>
              </w:divBdr>
              <w:divsChild>
                <w:div w:id="1619024594">
                  <w:marLeft w:val="0"/>
                  <w:marRight w:val="0"/>
                  <w:marTop w:val="0"/>
                  <w:marBottom w:val="0"/>
                  <w:divBdr>
                    <w:top w:val="none" w:sz="0" w:space="0" w:color="auto"/>
                    <w:left w:val="none" w:sz="0" w:space="0" w:color="auto"/>
                    <w:bottom w:val="none" w:sz="0" w:space="0" w:color="auto"/>
                    <w:right w:val="none" w:sz="0" w:space="0" w:color="auto"/>
                  </w:divBdr>
                  <w:divsChild>
                    <w:div w:id="839078190">
                      <w:marLeft w:val="0"/>
                      <w:marRight w:val="0"/>
                      <w:marTop w:val="0"/>
                      <w:marBottom w:val="0"/>
                      <w:divBdr>
                        <w:top w:val="none" w:sz="0" w:space="0" w:color="auto"/>
                        <w:left w:val="none" w:sz="0" w:space="0" w:color="auto"/>
                        <w:bottom w:val="none" w:sz="0" w:space="0" w:color="auto"/>
                        <w:right w:val="none" w:sz="0" w:space="0" w:color="auto"/>
                      </w:divBdr>
                      <w:divsChild>
                        <w:div w:id="1652907499">
                          <w:marLeft w:val="0"/>
                          <w:marRight w:val="0"/>
                          <w:marTop w:val="0"/>
                          <w:marBottom w:val="0"/>
                          <w:divBdr>
                            <w:top w:val="none" w:sz="0" w:space="0" w:color="auto"/>
                            <w:left w:val="none" w:sz="0" w:space="0" w:color="auto"/>
                            <w:bottom w:val="none" w:sz="0" w:space="0" w:color="auto"/>
                            <w:right w:val="none" w:sz="0" w:space="0" w:color="auto"/>
                          </w:divBdr>
                          <w:divsChild>
                            <w:div w:id="1654867612">
                              <w:marLeft w:val="0"/>
                              <w:marRight w:val="0"/>
                              <w:marTop w:val="0"/>
                              <w:marBottom w:val="0"/>
                              <w:divBdr>
                                <w:top w:val="none" w:sz="0" w:space="0" w:color="auto"/>
                                <w:left w:val="none" w:sz="0" w:space="0" w:color="auto"/>
                                <w:bottom w:val="none" w:sz="0" w:space="0" w:color="auto"/>
                                <w:right w:val="none" w:sz="0" w:space="0" w:color="auto"/>
                              </w:divBdr>
                              <w:divsChild>
                                <w:div w:id="761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6562">
      <w:bodyDiv w:val="1"/>
      <w:marLeft w:val="150"/>
      <w:marRight w:val="150"/>
      <w:marTop w:val="480"/>
      <w:marBottom w:val="1080"/>
      <w:divBdr>
        <w:top w:val="none" w:sz="0" w:space="0" w:color="auto"/>
        <w:left w:val="none" w:sz="0" w:space="0" w:color="auto"/>
        <w:bottom w:val="none" w:sz="0" w:space="0" w:color="auto"/>
        <w:right w:val="none" w:sz="0" w:space="0" w:color="auto"/>
      </w:divBdr>
    </w:div>
    <w:div w:id="2097361228">
      <w:bodyDiv w:val="1"/>
      <w:marLeft w:val="150"/>
      <w:marRight w:val="150"/>
      <w:marTop w:val="480"/>
      <w:marBottom w:val="10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DavidLivesley</dc:creator>
  <cp:lastModifiedBy>David Livesley</cp:lastModifiedBy>
  <cp:revision>5</cp:revision>
  <dcterms:created xsi:type="dcterms:W3CDTF">2016-04-10T19:25:00Z</dcterms:created>
  <dcterms:modified xsi:type="dcterms:W3CDTF">2016-04-22T14:47:00Z</dcterms:modified>
</cp:coreProperties>
</file>